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77777777" w:rsidR="003B25D1" w:rsidRDefault="003B25D1" w:rsidP="001A67C6">
            <w:pPr>
              <w:pStyle w:val="Pealkiri4"/>
              <w:framePr w:w="0" w:hRule="auto" w:wrap="auto" w:vAnchor="margin" w:hAnchor="text" w:xAlign="left" w:yAlign="inline"/>
              <w:rPr>
                <w:szCs w:val="24"/>
              </w:rPr>
            </w:pPr>
            <w:r>
              <w:rPr>
                <w:szCs w:val="24"/>
              </w:rPr>
              <w:t>METSAOSAKOND</w:t>
            </w:r>
          </w:p>
          <w:p w14:paraId="0BE6BC1B" w14:textId="77777777" w:rsidR="001A67C6" w:rsidRDefault="003B25D1" w:rsidP="001A67C6">
            <w:pPr>
              <w:pStyle w:val="Pealkiri4"/>
              <w:framePr w:w="0" w:hRule="auto" w:wrap="auto" w:vAnchor="margin" w:hAnchor="text" w:xAlign="left" w:yAlign="inline"/>
              <w:rPr>
                <w:szCs w:val="24"/>
              </w:rPr>
            </w:pPr>
            <w:r>
              <w:rPr>
                <w:szCs w:val="24"/>
              </w:rPr>
              <w:t>PEAMETSAÜLEM</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F29B1" w:rsidRDefault="001A67C6" w:rsidP="001A67C6">
            <w:pPr>
              <w:pStyle w:val="Pealkiri4"/>
              <w:framePr w:w="0" w:hRule="auto" w:wrap="auto" w:vAnchor="margin" w:hAnchor="text" w:xAlign="left" w:yAlign="inline"/>
            </w:pPr>
          </w:p>
          <w:p w14:paraId="357B6626" w14:textId="77777777" w:rsidR="001A67C6" w:rsidRPr="006F29B1" w:rsidRDefault="001A67C6" w:rsidP="001A67C6"/>
        </w:tc>
        <w:tc>
          <w:tcPr>
            <w:tcW w:w="4314" w:type="dxa"/>
            <w:tcBorders>
              <w:bottom w:val="nil"/>
            </w:tcBorders>
          </w:tcPr>
          <w:p w14:paraId="5A0A7E98" w14:textId="55034BC0" w:rsidR="001A67C6" w:rsidRPr="006F29B1" w:rsidRDefault="00F73DA0" w:rsidP="00BA24BA">
            <w:r>
              <w:t>(digitaalallkirja kuupäev)</w:t>
            </w:r>
            <w:r w:rsidR="001A67C6" w:rsidRPr="006F29B1">
              <w:t xml:space="preserve"> nr </w:t>
            </w:r>
            <w:r w:rsidR="00B34DA9">
              <w:t>1-5</w:t>
            </w:r>
            <w:r w:rsidR="002344AC">
              <w:t>.1</w:t>
            </w:r>
            <w:r w:rsidR="00C866B2">
              <w:t>/</w:t>
            </w:r>
          </w:p>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52282199" w14:textId="1E28D469" w:rsidR="00E028A3" w:rsidRDefault="00E028A3" w:rsidP="00824574">
      <w:pPr>
        <w:rPr>
          <w:b/>
        </w:rPr>
      </w:pPr>
      <w:r>
        <w:rPr>
          <w:b/>
        </w:rPr>
        <w:t>Metsatee</w:t>
      </w:r>
      <w:r w:rsidR="00D24036">
        <w:rPr>
          <w:b/>
        </w:rPr>
        <w:t>de</w:t>
      </w:r>
      <w:r>
        <w:rPr>
          <w:b/>
        </w:rPr>
        <w:t xml:space="preserve"> kasutusse andmine </w:t>
      </w:r>
    </w:p>
    <w:p w14:paraId="29569114" w14:textId="45F12FC1" w:rsidR="00CB3AAB" w:rsidRDefault="00E028A3" w:rsidP="00824574">
      <w:pPr>
        <w:rPr>
          <w:b/>
        </w:rPr>
      </w:pPr>
      <w:r>
        <w:rPr>
          <w:b/>
        </w:rPr>
        <w:t>(</w:t>
      </w:r>
      <w:proofErr w:type="spellStart"/>
      <w:r w:rsidR="00CB3AAB">
        <w:rPr>
          <w:b/>
        </w:rPr>
        <w:t>Sooru-Tiirikese</w:t>
      </w:r>
      <w:proofErr w:type="spellEnd"/>
      <w:r w:rsidR="00CB3AAB">
        <w:rPr>
          <w:b/>
        </w:rPr>
        <w:t xml:space="preserve">, </w:t>
      </w:r>
      <w:proofErr w:type="spellStart"/>
      <w:r w:rsidR="00CB3AAB">
        <w:rPr>
          <w:b/>
        </w:rPr>
        <w:t>Ka</w:t>
      </w:r>
      <w:r w:rsidR="0088120D">
        <w:rPr>
          <w:b/>
        </w:rPr>
        <w:t>h</w:t>
      </w:r>
      <w:r w:rsidR="00CB3AAB">
        <w:rPr>
          <w:b/>
        </w:rPr>
        <w:t>rulaane</w:t>
      </w:r>
      <w:proofErr w:type="spellEnd"/>
      <w:r w:rsidR="00CB3AAB">
        <w:rPr>
          <w:b/>
        </w:rPr>
        <w:t xml:space="preserve">, </w:t>
      </w:r>
      <w:proofErr w:type="spellStart"/>
      <w:r w:rsidR="00CB3AAB">
        <w:rPr>
          <w:b/>
        </w:rPr>
        <w:t>Kuimetu-Allmäe</w:t>
      </w:r>
      <w:proofErr w:type="spellEnd"/>
      <w:r w:rsidR="00CB3AAB">
        <w:rPr>
          <w:b/>
        </w:rPr>
        <w:t xml:space="preserve">, </w:t>
      </w:r>
    </w:p>
    <w:p w14:paraId="2CA6AB4F" w14:textId="77777777" w:rsidR="00CB3AAB" w:rsidRDefault="00CB3AAB" w:rsidP="00824574">
      <w:pPr>
        <w:rPr>
          <w:b/>
        </w:rPr>
      </w:pPr>
      <w:proofErr w:type="spellStart"/>
      <w:r>
        <w:rPr>
          <w:b/>
        </w:rPr>
        <w:t>Allku</w:t>
      </w:r>
      <w:proofErr w:type="spellEnd"/>
      <w:r>
        <w:rPr>
          <w:b/>
        </w:rPr>
        <w:t xml:space="preserve">-Purika, Luha-Väike-Apja, Piiri, Vissi-Ilvese, </w:t>
      </w:r>
    </w:p>
    <w:p w14:paraId="689DD9B3" w14:textId="49AB9CF7" w:rsidR="00824574" w:rsidRPr="00B34DA9" w:rsidRDefault="00CB3AAB" w:rsidP="00824574">
      <w:pPr>
        <w:rPr>
          <w:b/>
        </w:rPr>
      </w:pPr>
      <w:proofErr w:type="spellStart"/>
      <w:r>
        <w:rPr>
          <w:b/>
        </w:rPr>
        <w:t>Tollari</w:t>
      </w:r>
      <w:proofErr w:type="spellEnd"/>
      <w:r>
        <w:rPr>
          <w:b/>
        </w:rPr>
        <w:t xml:space="preserve">-Kirbu, Piirikõrtsi-Voitka, Mürgi-Puustuse </w:t>
      </w:r>
      <w:r w:rsidR="008F00E8">
        <w:rPr>
          <w:b/>
        </w:rPr>
        <w:t>tee</w:t>
      </w:r>
      <w:r w:rsidR="00E028A3">
        <w:rPr>
          <w:b/>
        </w:rPr>
        <w:t>)</w:t>
      </w:r>
      <w:r w:rsidR="00FB46B0">
        <w:rPr>
          <w:b/>
        </w:rPr>
        <w:t xml:space="preserv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39F422A9" w14:textId="5BEB2489" w:rsidR="00704F36" w:rsidRDefault="00CB3AAB" w:rsidP="00CB3AAB">
      <w:pPr>
        <w:jc w:val="both"/>
        <w:rPr>
          <w:szCs w:val="24"/>
        </w:rPr>
      </w:pPr>
      <w:r>
        <w:t>Valga</w:t>
      </w:r>
      <w:r w:rsidR="00761774">
        <w:t xml:space="preserve"> Vallavalitsus </w:t>
      </w:r>
      <w:r w:rsidR="00F73DA0">
        <w:t>e</w:t>
      </w:r>
      <w:r w:rsidR="00077054">
        <w:t>dastas</w:t>
      </w:r>
      <w:r w:rsidR="0075754E">
        <w:t xml:space="preserve"> </w:t>
      </w:r>
      <w:r>
        <w:t>22</w:t>
      </w:r>
      <w:r w:rsidR="004832F8">
        <w:t>.</w:t>
      </w:r>
      <w:r w:rsidR="00077054">
        <w:t>05</w:t>
      </w:r>
      <w:r w:rsidR="004C1373">
        <w:t>.20</w:t>
      </w:r>
      <w:r w:rsidR="00F73DA0">
        <w:t>2</w:t>
      </w:r>
      <w:r w:rsidR="00077054">
        <w:t>3</w:t>
      </w:r>
      <w:r w:rsidR="004C1373">
        <w:t xml:space="preserve"> </w:t>
      </w:r>
      <w:r>
        <w:t>taotluse nr 10-1.4/2212</w:t>
      </w:r>
      <w:r w:rsidR="00077054">
        <w:t xml:space="preserve"> </w:t>
      </w:r>
      <w:proofErr w:type="spellStart"/>
      <w:r w:rsidRPr="00CB3AAB">
        <w:rPr>
          <w:bCs/>
        </w:rPr>
        <w:t>Sooru-Tiirikese</w:t>
      </w:r>
      <w:proofErr w:type="spellEnd"/>
      <w:r w:rsidRPr="00CB3AAB">
        <w:rPr>
          <w:bCs/>
        </w:rPr>
        <w:t xml:space="preserve">, Karulaane, </w:t>
      </w:r>
      <w:proofErr w:type="spellStart"/>
      <w:r w:rsidRPr="00CB3AAB">
        <w:rPr>
          <w:bCs/>
        </w:rPr>
        <w:t>Kuimetu-Allmäe</w:t>
      </w:r>
      <w:proofErr w:type="spellEnd"/>
      <w:r w:rsidRPr="00CB3AAB">
        <w:rPr>
          <w:bCs/>
        </w:rPr>
        <w:t xml:space="preserve">, </w:t>
      </w:r>
      <w:proofErr w:type="spellStart"/>
      <w:r w:rsidRPr="00CB3AAB">
        <w:rPr>
          <w:bCs/>
        </w:rPr>
        <w:t>Allku</w:t>
      </w:r>
      <w:proofErr w:type="spellEnd"/>
      <w:r w:rsidRPr="00CB3AAB">
        <w:rPr>
          <w:bCs/>
        </w:rPr>
        <w:t xml:space="preserve">-Purika, Luha-Väike-Apja, Piiri, Vissi-Ilvese, </w:t>
      </w:r>
      <w:proofErr w:type="spellStart"/>
      <w:r w:rsidRPr="00CB3AAB">
        <w:rPr>
          <w:bCs/>
        </w:rPr>
        <w:t>Tollari</w:t>
      </w:r>
      <w:proofErr w:type="spellEnd"/>
      <w:r w:rsidRPr="00CB3AAB">
        <w:rPr>
          <w:bCs/>
        </w:rPr>
        <w:t>-Kirbu, Piirikõrtsi-Voitka, Mürgi-Puustuse tee</w:t>
      </w:r>
      <w:r w:rsidRPr="00CB3AAB">
        <w:rPr>
          <w:bCs/>
          <w:szCs w:val="24"/>
        </w:rPr>
        <w:t xml:space="preserve"> </w:t>
      </w:r>
      <w:r w:rsidR="008A6295" w:rsidRPr="00314F91">
        <w:rPr>
          <w:szCs w:val="24"/>
        </w:rPr>
        <w:t>avalikuks otstarbeks kasutusse andmise lepingu sõlmimiseks.</w:t>
      </w:r>
      <w:r w:rsidR="002344AC" w:rsidRPr="00314F91">
        <w:rPr>
          <w:szCs w:val="24"/>
        </w:rPr>
        <w:t xml:space="preserve"> </w:t>
      </w:r>
      <w:r>
        <w:rPr>
          <w:szCs w:val="24"/>
        </w:rPr>
        <w:t xml:space="preserve">Valgamaakonnas Valga vallas olevad teed asuvad kinnisasjadel, millede valitsejaks on Kliimaministeerium ja volitatud asutuseks </w:t>
      </w:r>
      <w:r w:rsidR="00704F36" w:rsidRPr="00ED0530">
        <w:rPr>
          <w:szCs w:val="24"/>
        </w:rPr>
        <w:t>Riigimetsa Majandamise Keskus</w:t>
      </w:r>
      <w:r w:rsidR="00704F36">
        <w:rPr>
          <w:szCs w:val="24"/>
        </w:rPr>
        <w:t xml:space="preserve">. </w:t>
      </w:r>
    </w:p>
    <w:p w14:paraId="74C31EC8" w14:textId="77777777" w:rsidR="00F32A8F" w:rsidRDefault="00F32A8F" w:rsidP="008F3863">
      <w:pPr>
        <w:pStyle w:val="Default"/>
        <w:jc w:val="both"/>
      </w:pPr>
      <w:bookmarkStart w:id="0" w:name="_Hlk124160899"/>
    </w:p>
    <w:p w14:paraId="237331FD" w14:textId="54A5B950" w:rsidR="008F3863" w:rsidRDefault="008F3863" w:rsidP="008F3863">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1551794D" w14:textId="77777777" w:rsidR="008F3863" w:rsidRDefault="008F3863" w:rsidP="008F3863">
      <w:pPr>
        <w:pStyle w:val="Kehatekst"/>
        <w:spacing w:after="0"/>
        <w:jc w:val="both"/>
        <w:rPr>
          <w:szCs w:val="24"/>
        </w:rPr>
      </w:pPr>
    </w:p>
    <w:p w14:paraId="35E57BD9" w14:textId="2481E133" w:rsidR="008F3863" w:rsidRPr="00951653" w:rsidRDefault="008F3863" w:rsidP="008F3863">
      <w:pPr>
        <w:pStyle w:val="Default"/>
        <w:jc w:val="both"/>
      </w:pPr>
      <w:r w:rsidRPr="00951653">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Kohaliku omavalitsuse korralduse seaduse § 6 lõike 1 kohaselt on omavalitsusüksuse ülesanne korraldada valla teede ehitamist ja korrashoidu. Lähtuvalt eeltoodust on põhjendatud </w:t>
      </w:r>
      <w:r w:rsidR="00F32A8F">
        <w:t xml:space="preserve">kinnisasja tasuta kasutusse andmine </w:t>
      </w:r>
      <w:r w:rsidR="00CB3AAB">
        <w:t>Valga</w:t>
      </w:r>
      <w:r w:rsidR="00F32A8F">
        <w:t xml:space="preserve"> valla</w:t>
      </w:r>
      <w:r w:rsidRPr="00951653">
        <w:t xml:space="preserve"> kasuks</w:t>
      </w:r>
      <w:r w:rsidR="00F32A8F">
        <w:t>.</w:t>
      </w:r>
      <w:r w:rsidRPr="00951653">
        <w:t xml:space="preserve"> </w:t>
      </w:r>
    </w:p>
    <w:p w14:paraId="3FCCFFE2" w14:textId="77777777" w:rsidR="008F3863" w:rsidRDefault="008F3863" w:rsidP="008F3863">
      <w:pPr>
        <w:pStyle w:val="Default"/>
        <w:jc w:val="both"/>
      </w:pPr>
    </w:p>
    <w:bookmarkEnd w:id="0"/>
    <w:p w14:paraId="3DC73AA7" w14:textId="7833D28F" w:rsidR="008F3863" w:rsidRPr="007F71FD" w:rsidRDefault="008F3863" w:rsidP="008F3863">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w:t>
      </w:r>
      <w:r w:rsidR="00F32A8F">
        <w:t xml:space="preserve">kasutusse andmise </w:t>
      </w:r>
      <w:r w:rsidRPr="007F71FD">
        <w:t>hetkel võimalik määratleda, mistõttu ei ole põhjendatud anda riigivara kasutamiseks tähtajaliselt. Samas peab riik koormatava kinnisasja omanikuna jätma endale eelnimetatud sättes nimetatud lepingu lõpetamise õiguse juhtudeks, kui vara osutub vajalikuks riigivõimu teostamiseks või muul avalikul eesmärg</w:t>
      </w:r>
      <w:r>
        <w:t>il. Seega on põhjendatud tee</w:t>
      </w:r>
      <w:r w:rsidRPr="007F71FD">
        <w:t xml:space="preserve"> kasutamiseks </w:t>
      </w:r>
      <w:r w:rsidR="00F32A8F">
        <w:t>andmine</w:t>
      </w:r>
      <w:r w:rsidRPr="007F71FD">
        <w:t xml:space="preserve"> tähtaega määramata, jättes riigile õiguse lepingut igal ajal lõpetada, kui ilmneb mõni eelnimetatud seaduses märgitud põhjustest. </w:t>
      </w:r>
    </w:p>
    <w:p w14:paraId="1F21E03A" w14:textId="77777777" w:rsidR="008F3863" w:rsidRPr="007F71FD" w:rsidRDefault="008F3863" w:rsidP="008F3863">
      <w:pPr>
        <w:pStyle w:val="Default"/>
      </w:pPr>
    </w:p>
    <w:p w14:paraId="4BB616BD" w14:textId="5310C619" w:rsidR="008F3863" w:rsidRDefault="008F3863" w:rsidP="008F3863">
      <w:pPr>
        <w:pStyle w:val="Default"/>
        <w:jc w:val="both"/>
      </w:pPr>
      <w:r w:rsidRPr="007F71FD">
        <w:t xml:space="preserve">Kuivõrd tegemist on avalikes huvides vajaliku </w:t>
      </w:r>
      <w:r>
        <w:t>teega</w:t>
      </w:r>
      <w:r w:rsidRPr="007F71FD">
        <w:t xml:space="preserve">, siis on põhjendatud </w:t>
      </w:r>
      <w:r w:rsidR="00F32A8F">
        <w:t>kinnisasja kasutusse andmine</w:t>
      </w:r>
      <w:r w:rsidR="00CB3AAB">
        <w:t xml:space="preserve"> Valga</w:t>
      </w:r>
      <w:r w:rsidR="00F32A8F">
        <w:t xml:space="preserve"> vallale </w:t>
      </w:r>
      <w:r w:rsidRPr="007F71FD">
        <w:t xml:space="preserve">tasuta </w:t>
      </w:r>
      <w:r w:rsidR="00F32A8F">
        <w:t>ja tähtajatult</w:t>
      </w:r>
      <w:r w:rsidRPr="007F71FD">
        <w:t>.</w:t>
      </w:r>
    </w:p>
    <w:p w14:paraId="65E2746D" w14:textId="77777777" w:rsidR="008A6295" w:rsidRDefault="008A6295" w:rsidP="001A67C6">
      <w:pPr>
        <w:jc w:val="both"/>
      </w:pPr>
    </w:p>
    <w:p w14:paraId="0542346E" w14:textId="668B9736" w:rsidR="00E028A3" w:rsidRDefault="00E028A3" w:rsidP="00E028A3">
      <w:pPr>
        <w:jc w:val="both"/>
        <w:rPr>
          <w:szCs w:val="24"/>
        </w:rPr>
      </w:pPr>
      <w:r w:rsidRPr="00B777FF">
        <w:t xml:space="preserve">Tulenevalt eeltoodust ja lähtudes ehitusseadustiku </w:t>
      </w:r>
      <w:r w:rsidRPr="001A67C6">
        <w:t xml:space="preserve">§ 93 lõikest 2, </w:t>
      </w:r>
      <w:r w:rsidR="00402F1E" w:rsidRPr="00293913">
        <w:t xml:space="preserve">riigivaraseaduse </w:t>
      </w:r>
      <w:r w:rsidR="00402F1E" w:rsidRPr="00293913">
        <w:rPr>
          <w:szCs w:val="24"/>
        </w:rPr>
        <w:t xml:space="preserve">§ 2 lg 4, </w:t>
      </w:r>
      <w:r w:rsidR="00402F1E" w:rsidRPr="00293913">
        <w:t>§ 14 lõikest 2, § 17 lõike 1 punktist 3, § 18 lõigetest</w:t>
      </w:r>
      <w:r w:rsidR="00402F1E" w:rsidRPr="00174521">
        <w:t xml:space="preserve"> 1 ja 5 ning lõike 2 punktist 1, § 19 lõigetest 1 ja 5, § 20 lõigetest 1 ja 2, § 21 lõike 1 punktidest 1, 3, 4, 5, 8, § 23 lõikest 1, § 26 lõigetest 1, 3 ja 4, § 63 lõikest 1, </w:t>
      </w:r>
      <w:r w:rsidR="00906993" w:rsidRPr="00174521">
        <w:t xml:space="preserve">kohaliku omavalitsuse korralduse seaduse § 6 lõikest 1 ja kooskõlas maakatastriseaduse § 19¹ lõikega 2 ning </w:t>
      </w:r>
      <w:r w:rsidR="000F69EC" w:rsidRPr="000F69EC">
        <w:t>kliimaministri 03.07.2023 määrusega nr 36 „</w:t>
      </w:r>
      <w:r w:rsidR="000F69EC" w:rsidRPr="000F69EC">
        <w:rPr>
          <w:color w:val="000000"/>
          <w:szCs w:val="24"/>
        </w:rPr>
        <w:t>Keskkonnaministri määruste muutmine seoses Keskkonnaministeeriumi ümberkorraldamisega Kliimaministeeriumiks“</w:t>
      </w:r>
      <w:r w:rsidR="0016182B">
        <w:rPr>
          <w:color w:val="000000"/>
          <w:szCs w:val="24"/>
        </w:rPr>
        <w:t>,</w:t>
      </w:r>
      <w:r w:rsidR="000F69EC" w:rsidRPr="000F69EC">
        <w:rPr>
          <w:color w:val="000000"/>
          <w:szCs w:val="24"/>
        </w:rPr>
        <w:t xml:space="preserve"> </w:t>
      </w:r>
      <w:r w:rsidR="00B352FB">
        <w:rPr>
          <w:color w:val="000000"/>
          <w:szCs w:val="24"/>
        </w:rPr>
        <w:t>2</w:t>
      </w:r>
      <w:r w:rsidR="000F69EC" w:rsidRPr="000F69EC">
        <w:t xml:space="preserve">8.04.2010 määrusest nr 14 </w:t>
      </w:r>
      <w:r w:rsidR="000F69EC" w:rsidRPr="000F69EC">
        <w:lastRenderedPageBreak/>
        <w:t>"Kliimaministeeriumi valitsemisel oleva kinnisvara kasutamiseks andmise ja võõrandamise kord“</w:t>
      </w:r>
      <w:r w:rsidR="000F69EC" w:rsidRPr="000F69EC">
        <w:rPr>
          <w:szCs w:val="24"/>
        </w:rPr>
        <w:t>, keskkonnaministri 11.05.2021 käskkirjast nr 1-2/21/234</w:t>
      </w:r>
      <w:r w:rsidR="00906993" w:rsidRPr="000F69EC">
        <w:rPr>
          <w:szCs w:val="24"/>
        </w:rPr>
        <w:t>, RMK juhatuse 18.01.2022 otsuse nr 1-32/1 „RMK kinnisasjade kasutusse andmise juhend“ punktist 12.1, RMK juhatuse 20.04.2021 otsuse nr 1-32/34 „Volituste andmine vara</w:t>
      </w:r>
      <w:r w:rsidR="00906993">
        <w:rPr>
          <w:szCs w:val="24"/>
        </w:rPr>
        <w:t xml:space="preserve"> kasutusse andmise otsustamiseks“ punktist 1.4</w:t>
      </w:r>
    </w:p>
    <w:p w14:paraId="1878711F" w14:textId="77777777" w:rsidR="00906993" w:rsidRDefault="00906993" w:rsidP="00E028A3">
      <w:pPr>
        <w:jc w:val="both"/>
      </w:pPr>
    </w:p>
    <w:p w14:paraId="0D3CED07" w14:textId="5B935D85" w:rsidR="00B66CA5" w:rsidRPr="00B66CA5" w:rsidRDefault="00E028A3" w:rsidP="00837C2D">
      <w:pPr>
        <w:pStyle w:val="Loendilik"/>
        <w:numPr>
          <w:ilvl w:val="0"/>
          <w:numId w:val="11"/>
        </w:numPr>
        <w:tabs>
          <w:tab w:val="left" w:pos="284"/>
        </w:tabs>
        <w:ind w:left="0" w:firstLine="0"/>
        <w:jc w:val="both"/>
        <w:rPr>
          <w:szCs w:val="24"/>
        </w:rPr>
      </w:pPr>
      <w:r>
        <w:t xml:space="preserve">Anda </w:t>
      </w:r>
      <w:r w:rsidR="000F69EC">
        <w:rPr>
          <w:i/>
          <w:iCs/>
        </w:rPr>
        <w:t>Valga</w:t>
      </w:r>
      <w:r w:rsidRPr="00644104">
        <w:rPr>
          <w:i/>
          <w:iCs/>
        </w:rPr>
        <w:t xml:space="preserve"> valla</w:t>
      </w:r>
      <w:r>
        <w:t xml:space="preserve"> (edaspidi nimetatud </w:t>
      </w:r>
      <w:r w:rsidRPr="00644104">
        <w:rPr>
          <w:i/>
        </w:rPr>
        <w:t>kasutaja</w:t>
      </w:r>
      <w:r>
        <w:t xml:space="preserve">, vallavalitsuse registrikood </w:t>
      </w:r>
      <w:r w:rsidR="001E5554" w:rsidRPr="001E5554">
        <w:rPr>
          <w:color w:val="333333"/>
          <w:szCs w:val="24"/>
          <w:shd w:val="clear" w:color="auto" w:fill="FFFFFF"/>
        </w:rPr>
        <w:t>7</w:t>
      </w:r>
      <w:r w:rsidR="0016182B">
        <w:rPr>
          <w:color w:val="333333"/>
          <w:szCs w:val="24"/>
          <w:shd w:val="clear" w:color="auto" w:fill="FFFFFF"/>
        </w:rPr>
        <w:t>7000507</w:t>
      </w:r>
      <w:r w:rsidRPr="001E5554">
        <w:rPr>
          <w:szCs w:val="24"/>
        </w:rPr>
        <w:t xml:space="preserve">, aadress </w:t>
      </w:r>
      <w:r w:rsidR="00B352FB">
        <w:rPr>
          <w:szCs w:val="24"/>
        </w:rPr>
        <w:t>Puiestee 8, Valga linn, 68203, Valga</w:t>
      </w:r>
      <w:r>
        <w:t xml:space="preserve"> maakond) kasutusse </w:t>
      </w:r>
      <w:r w:rsidRPr="00644104">
        <w:rPr>
          <w:szCs w:val="24"/>
        </w:rPr>
        <w:t>käesolevas käskkirjas ja tee avalikuks otstarbeks kasutusse andmise lepingus sätestatud tingimustel ja ulatuses</w:t>
      </w:r>
      <w:r>
        <w:t xml:space="preserve"> </w:t>
      </w:r>
      <w:r w:rsidR="0088120D">
        <w:t>Valga</w:t>
      </w:r>
      <w:r>
        <w:t xml:space="preserve"> maakonnas </w:t>
      </w:r>
      <w:r w:rsidR="0088120D">
        <w:t>Valga</w:t>
      </w:r>
      <w:r>
        <w:t xml:space="preserve"> vallas </w:t>
      </w:r>
      <w:r w:rsidR="00B66CA5">
        <w:t>asuva</w:t>
      </w:r>
      <w:r w:rsidR="0088120D">
        <w:t>tel</w:t>
      </w:r>
      <w:r w:rsidR="00B66CA5">
        <w:t xml:space="preserve"> </w:t>
      </w:r>
      <w:r w:rsidR="0088120D">
        <w:t xml:space="preserve">kinnisasjadel </w:t>
      </w:r>
      <w:r w:rsidR="00B66CA5">
        <w:t>järgmised teed:</w:t>
      </w:r>
    </w:p>
    <w:p w14:paraId="02F4A4F1" w14:textId="0695B2E0" w:rsidR="0088120D" w:rsidRDefault="0088120D" w:rsidP="0088120D">
      <w:pPr>
        <w:pStyle w:val="Loendilik"/>
        <w:numPr>
          <w:ilvl w:val="1"/>
          <w:numId w:val="7"/>
        </w:numPr>
        <w:jc w:val="both"/>
        <w:rPr>
          <w:szCs w:val="24"/>
        </w:rPr>
      </w:pPr>
      <w:proofErr w:type="spellStart"/>
      <w:r w:rsidRPr="0088120D">
        <w:rPr>
          <w:i/>
          <w:iCs/>
          <w:u w:val="single"/>
        </w:rPr>
        <w:t>Sooru</w:t>
      </w:r>
      <w:proofErr w:type="spellEnd"/>
      <w:r w:rsidRPr="0088120D">
        <w:rPr>
          <w:i/>
          <w:iCs/>
          <w:u w:val="single"/>
        </w:rPr>
        <w:t xml:space="preserve"> - </w:t>
      </w:r>
      <w:proofErr w:type="spellStart"/>
      <w:r w:rsidRPr="0088120D">
        <w:rPr>
          <w:i/>
          <w:iCs/>
          <w:u w:val="single"/>
        </w:rPr>
        <w:t>Tiirikese</w:t>
      </w:r>
      <w:proofErr w:type="spellEnd"/>
      <w:r w:rsidR="00B66CA5" w:rsidRPr="0088120D">
        <w:rPr>
          <w:i/>
          <w:iCs/>
          <w:u w:val="single"/>
        </w:rPr>
        <w:t xml:space="preserve"> tee</w:t>
      </w:r>
      <w:r>
        <w:rPr>
          <w:i/>
          <w:iCs/>
        </w:rPr>
        <w:t xml:space="preserve"> (8200009)</w:t>
      </w:r>
      <w:r>
        <w:t xml:space="preserve"> asub Sooru külas </w:t>
      </w:r>
      <w:r w:rsidRPr="0088120D">
        <w:rPr>
          <w:i/>
          <w:iCs/>
          <w:u w:val="single"/>
        </w:rPr>
        <w:t>Valga metskond 39</w:t>
      </w:r>
      <w:r>
        <w:t xml:space="preserve"> kinnisasjal (kinnistu registriosa nr 15779850, katastritunnus 82001:001:0472, riigi kinnisvararegistri kood KV2784, pindala 77,39 ha, maatulundusmaa). Tee pikkus on ligikaudu 332</w:t>
      </w:r>
      <w:r w:rsidRPr="001F2937">
        <w:t xml:space="preserve"> m</w:t>
      </w:r>
      <w:r w:rsidR="0051551D">
        <w:t>,</w:t>
      </w:r>
      <w:r w:rsidRPr="001F2937">
        <w:t xml:space="preserve"> laius </w:t>
      </w:r>
      <w:r>
        <w:t xml:space="preserve">ligikaudu </w:t>
      </w:r>
      <w:r w:rsidR="008F7F10">
        <w:t>6</w:t>
      </w:r>
      <w:r w:rsidRPr="001F2937">
        <w:t xml:space="preserve"> m</w:t>
      </w:r>
      <w:r>
        <w:t xml:space="preserve"> ning kaitsevööndi laius </w:t>
      </w:r>
      <w:r w:rsidR="008F7F10">
        <w:t>2</w:t>
      </w:r>
      <w:r>
        <w:t xml:space="preserve"> m. Kasutusse antava ala suurus on ligikaudu </w:t>
      </w:r>
      <w:r w:rsidR="008F7F10">
        <w:t>3320</w:t>
      </w:r>
      <w:r>
        <w:t xml:space="preserve"> m² ning selle</w:t>
      </w:r>
      <w:r w:rsidRPr="00CA4BCF">
        <w:rPr>
          <w:sz w:val="23"/>
          <w:szCs w:val="23"/>
        </w:rPr>
        <w:t xml:space="preserve"> </w:t>
      </w:r>
      <w:r w:rsidRPr="00CA4BCF">
        <w:rPr>
          <w:szCs w:val="24"/>
        </w:rPr>
        <w:t>asukoht on näidatud käesoleva käskkirja lisaks oleval asendiplaanil;</w:t>
      </w:r>
    </w:p>
    <w:p w14:paraId="2E3C5EF6" w14:textId="47C71A7C" w:rsidR="0088120D" w:rsidRDefault="008F57C2" w:rsidP="0088120D">
      <w:pPr>
        <w:pStyle w:val="Loendilik"/>
        <w:numPr>
          <w:ilvl w:val="1"/>
          <w:numId w:val="7"/>
        </w:numPr>
        <w:jc w:val="both"/>
        <w:rPr>
          <w:szCs w:val="24"/>
        </w:rPr>
      </w:pPr>
      <w:proofErr w:type="spellStart"/>
      <w:r>
        <w:rPr>
          <w:i/>
          <w:iCs/>
          <w:u w:val="single"/>
        </w:rPr>
        <w:t>Kahrulaane</w:t>
      </w:r>
      <w:proofErr w:type="spellEnd"/>
      <w:r w:rsidR="0088120D" w:rsidRPr="0088120D">
        <w:rPr>
          <w:i/>
          <w:iCs/>
          <w:u w:val="single"/>
        </w:rPr>
        <w:t xml:space="preserve"> tee</w:t>
      </w:r>
      <w:r w:rsidR="0088120D">
        <w:rPr>
          <w:i/>
          <w:iCs/>
        </w:rPr>
        <w:t xml:space="preserve"> (</w:t>
      </w:r>
      <w:r>
        <w:rPr>
          <w:i/>
          <w:iCs/>
        </w:rPr>
        <w:t>8200079</w:t>
      </w:r>
      <w:r w:rsidR="0088120D">
        <w:rPr>
          <w:i/>
          <w:iCs/>
        </w:rPr>
        <w:t>)</w:t>
      </w:r>
      <w:r w:rsidR="0088120D">
        <w:t xml:space="preserve"> asub </w:t>
      </w:r>
      <w:proofErr w:type="spellStart"/>
      <w:r w:rsidR="00D80D0B">
        <w:t>Iigaste</w:t>
      </w:r>
      <w:proofErr w:type="spellEnd"/>
      <w:r w:rsidR="0088120D">
        <w:t xml:space="preserve"> külas </w:t>
      </w:r>
      <w:r w:rsidR="0088120D" w:rsidRPr="0088120D">
        <w:rPr>
          <w:i/>
          <w:iCs/>
          <w:u w:val="single"/>
        </w:rPr>
        <w:t xml:space="preserve">Valga metskond </w:t>
      </w:r>
      <w:r w:rsidR="00D80D0B">
        <w:rPr>
          <w:i/>
          <w:iCs/>
          <w:u w:val="single"/>
        </w:rPr>
        <w:t>37</w:t>
      </w:r>
      <w:r w:rsidR="0088120D">
        <w:t xml:space="preserve"> kinnisasjal (kinnistu registriosa nr </w:t>
      </w:r>
      <w:r w:rsidR="00ED7D25">
        <w:t>15866850</w:t>
      </w:r>
      <w:r w:rsidR="0088120D">
        <w:t xml:space="preserve">, katastritunnus </w:t>
      </w:r>
      <w:r w:rsidR="00ED7D25">
        <w:t>82002:002:0330</w:t>
      </w:r>
      <w:r w:rsidR="0088120D">
        <w:t>, riigi kinnisvararegistri kood KV</w:t>
      </w:r>
      <w:r w:rsidR="00ED7D25">
        <w:t>9239</w:t>
      </w:r>
      <w:r w:rsidR="0088120D">
        <w:t xml:space="preserve">, pindala </w:t>
      </w:r>
      <w:r w:rsidR="0051551D">
        <w:t>122,39</w:t>
      </w:r>
      <w:r w:rsidR="0088120D">
        <w:t xml:space="preserve"> ha, maatulundusmaa). Tee pikkus on ligikaudu </w:t>
      </w:r>
      <w:r w:rsidR="0051551D">
        <w:t>506</w:t>
      </w:r>
      <w:r w:rsidR="0088120D" w:rsidRPr="001F2937">
        <w:t xml:space="preserve"> m</w:t>
      </w:r>
      <w:r w:rsidR="0051551D">
        <w:t>,</w:t>
      </w:r>
      <w:r w:rsidR="0088120D" w:rsidRPr="001F2937">
        <w:t xml:space="preserve"> laius </w:t>
      </w:r>
      <w:r w:rsidR="0088120D">
        <w:t xml:space="preserve">ligikaudu </w:t>
      </w:r>
      <w:r w:rsidR="009A4486">
        <w:t>6</w:t>
      </w:r>
      <w:r w:rsidR="0088120D" w:rsidRPr="001F2937">
        <w:t xml:space="preserve"> m</w:t>
      </w:r>
      <w:r w:rsidR="0088120D">
        <w:t xml:space="preserve"> ning kaitsevööndi laius </w:t>
      </w:r>
      <w:r w:rsidR="009A4486">
        <w:t>2</w:t>
      </w:r>
      <w:r w:rsidR="0088120D">
        <w:t xml:space="preserve"> m. Kasutusse antava ala suurus on ligikaudu </w:t>
      </w:r>
      <w:r w:rsidR="009A4486">
        <w:t>5060</w:t>
      </w:r>
      <w:r w:rsidR="0088120D">
        <w:t xml:space="preserve"> m² ning selle</w:t>
      </w:r>
      <w:r w:rsidR="0088120D" w:rsidRPr="00CA4BCF">
        <w:rPr>
          <w:sz w:val="23"/>
          <w:szCs w:val="23"/>
        </w:rPr>
        <w:t xml:space="preserve"> </w:t>
      </w:r>
      <w:r w:rsidR="0088120D" w:rsidRPr="00CA4BCF">
        <w:rPr>
          <w:szCs w:val="24"/>
        </w:rPr>
        <w:t>asukoht on näidatud käesoleva käskkirja lisaks oleval asendiplaanil;</w:t>
      </w:r>
    </w:p>
    <w:p w14:paraId="1BDB70B2" w14:textId="457A7F06" w:rsidR="0051551D" w:rsidRDefault="0051551D" w:rsidP="0051551D">
      <w:pPr>
        <w:pStyle w:val="Loendilik"/>
        <w:numPr>
          <w:ilvl w:val="1"/>
          <w:numId w:val="7"/>
        </w:numPr>
        <w:jc w:val="both"/>
        <w:rPr>
          <w:szCs w:val="24"/>
        </w:rPr>
      </w:pPr>
      <w:proofErr w:type="spellStart"/>
      <w:r>
        <w:rPr>
          <w:i/>
          <w:iCs/>
          <w:u w:val="single"/>
        </w:rPr>
        <w:t>Kuimetu</w:t>
      </w:r>
      <w:proofErr w:type="spellEnd"/>
      <w:r>
        <w:rPr>
          <w:i/>
          <w:iCs/>
          <w:u w:val="single"/>
        </w:rPr>
        <w:t xml:space="preserve"> - </w:t>
      </w:r>
      <w:proofErr w:type="spellStart"/>
      <w:r>
        <w:rPr>
          <w:i/>
          <w:iCs/>
          <w:u w:val="single"/>
        </w:rPr>
        <w:t>Allmäe</w:t>
      </w:r>
      <w:proofErr w:type="spellEnd"/>
      <w:r w:rsidRPr="0088120D">
        <w:rPr>
          <w:i/>
          <w:iCs/>
          <w:u w:val="single"/>
        </w:rPr>
        <w:t xml:space="preserve"> tee</w:t>
      </w:r>
      <w:r>
        <w:rPr>
          <w:i/>
          <w:iCs/>
        </w:rPr>
        <w:t xml:space="preserve"> (2890034)</w:t>
      </w:r>
      <w:r>
        <w:t xml:space="preserve"> asub Pikkjärve külas </w:t>
      </w:r>
      <w:r w:rsidRPr="0088120D">
        <w:rPr>
          <w:i/>
          <w:iCs/>
          <w:u w:val="single"/>
        </w:rPr>
        <w:t xml:space="preserve">Valga metskond </w:t>
      </w:r>
      <w:r>
        <w:rPr>
          <w:i/>
          <w:iCs/>
          <w:u w:val="single"/>
        </w:rPr>
        <w:t>19</w:t>
      </w:r>
      <w:r>
        <w:t xml:space="preserve"> kinnisasjal (kinnistu registriosa nr 14560850, katastritunnus 28902:001:0231, riigi kinnisvararegistri kood KV2776, pindala 104,33 ha, maatulundusmaa). Tee pikkus on ligikaudu 143 </w:t>
      </w:r>
      <w:r w:rsidR="00FC14DE">
        <w:t>+</w:t>
      </w:r>
      <w:r>
        <w:t xml:space="preserve"> 76 </w:t>
      </w:r>
      <w:r w:rsidRPr="001F2937">
        <w:t>m</w:t>
      </w:r>
      <w:r>
        <w:t>,</w:t>
      </w:r>
      <w:r w:rsidRPr="001F2937">
        <w:t xml:space="preserve"> laius </w:t>
      </w:r>
      <w:r>
        <w:t xml:space="preserve">ligikaudu </w:t>
      </w:r>
      <w:r w:rsidR="009A4486">
        <w:t>6</w:t>
      </w:r>
      <w:r w:rsidRPr="001F2937">
        <w:t xml:space="preserve"> m</w:t>
      </w:r>
      <w:r>
        <w:t xml:space="preserve"> ning kaitsevööndi laius </w:t>
      </w:r>
      <w:r w:rsidR="009A4486">
        <w:t>2</w:t>
      </w:r>
      <w:r>
        <w:t xml:space="preserve"> m. Kasutusse antava ala suurus on ligikaudu </w:t>
      </w:r>
      <w:r w:rsidR="009A4486">
        <w:t>2190</w:t>
      </w:r>
      <w:r>
        <w:t xml:space="preserve"> m² ning selle</w:t>
      </w:r>
      <w:r w:rsidRPr="00CA4BCF">
        <w:rPr>
          <w:sz w:val="23"/>
          <w:szCs w:val="23"/>
        </w:rPr>
        <w:t xml:space="preserve"> </w:t>
      </w:r>
      <w:r w:rsidRPr="00CA4BCF">
        <w:rPr>
          <w:szCs w:val="24"/>
        </w:rPr>
        <w:t>asukoht on näidatud käesoleva käskkirja lisaks oleval asendiplaanil;</w:t>
      </w:r>
    </w:p>
    <w:p w14:paraId="01714C92" w14:textId="3C59807F" w:rsidR="0051551D" w:rsidRDefault="0051551D" w:rsidP="0051551D">
      <w:pPr>
        <w:pStyle w:val="Loendilik"/>
        <w:numPr>
          <w:ilvl w:val="1"/>
          <w:numId w:val="7"/>
        </w:numPr>
        <w:jc w:val="both"/>
        <w:rPr>
          <w:szCs w:val="24"/>
        </w:rPr>
      </w:pPr>
      <w:proofErr w:type="spellStart"/>
      <w:r>
        <w:rPr>
          <w:i/>
          <w:iCs/>
          <w:u w:val="single"/>
        </w:rPr>
        <w:t>Allku</w:t>
      </w:r>
      <w:proofErr w:type="spellEnd"/>
      <w:r>
        <w:rPr>
          <w:i/>
          <w:iCs/>
          <w:u w:val="single"/>
        </w:rPr>
        <w:t xml:space="preserve"> - Purika</w:t>
      </w:r>
      <w:r w:rsidRPr="0088120D">
        <w:rPr>
          <w:i/>
          <w:iCs/>
          <w:u w:val="single"/>
        </w:rPr>
        <w:t xml:space="preserve"> tee</w:t>
      </w:r>
      <w:r>
        <w:rPr>
          <w:i/>
          <w:iCs/>
        </w:rPr>
        <w:t xml:space="preserve"> (2890037)</w:t>
      </w:r>
      <w:r>
        <w:t xml:space="preserve"> asub Sooru külas </w:t>
      </w:r>
      <w:r w:rsidRPr="0088120D">
        <w:rPr>
          <w:i/>
          <w:iCs/>
          <w:u w:val="single"/>
        </w:rPr>
        <w:t>Valga metskond 39</w:t>
      </w:r>
      <w:r>
        <w:t xml:space="preserve"> kinnisasjal (kinnistu registriosa nr 15779850, katastritunnus 82001:001:0472, riigi kinnisvararegistri kood KV2784, pindala 77,39 ha, maatulundusmaa). Tee pikkus on ligikaudu 515</w:t>
      </w:r>
      <w:r w:rsidRPr="001F2937">
        <w:t xml:space="preserve"> m ja laius </w:t>
      </w:r>
      <w:r>
        <w:t xml:space="preserve">ligikaudu </w:t>
      </w:r>
      <w:r w:rsidR="009A4486">
        <w:t>6</w:t>
      </w:r>
      <w:r w:rsidRPr="001F2937">
        <w:t xml:space="preserve"> m</w:t>
      </w:r>
      <w:r>
        <w:t xml:space="preserve"> ning kaitsevööndi laius </w:t>
      </w:r>
      <w:r w:rsidR="009A4486">
        <w:t>2</w:t>
      </w:r>
      <w:r>
        <w:t xml:space="preserve"> m. Kasutusse antava ala suurus on ligikaudu </w:t>
      </w:r>
      <w:r w:rsidR="00201BDF">
        <w:t>5150</w:t>
      </w:r>
      <w:r>
        <w:t xml:space="preserve"> m² ning selle</w:t>
      </w:r>
      <w:r w:rsidRPr="00CA4BCF">
        <w:rPr>
          <w:sz w:val="23"/>
          <w:szCs w:val="23"/>
        </w:rPr>
        <w:t xml:space="preserve"> </w:t>
      </w:r>
      <w:r w:rsidRPr="00CA4BCF">
        <w:rPr>
          <w:szCs w:val="24"/>
        </w:rPr>
        <w:t>asukoht on näidatud käesoleva käskkirja lisaks oleval asendiplaanil;</w:t>
      </w:r>
    </w:p>
    <w:p w14:paraId="784C538C" w14:textId="4A1C5E49" w:rsidR="00C8660B" w:rsidRDefault="00C8660B" w:rsidP="00C8660B">
      <w:pPr>
        <w:pStyle w:val="Loendilik"/>
        <w:numPr>
          <w:ilvl w:val="1"/>
          <w:numId w:val="7"/>
        </w:numPr>
        <w:jc w:val="both"/>
        <w:rPr>
          <w:szCs w:val="24"/>
        </w:rPr>
      </w:pPr>
      <w:r>
        <w:rPr>
          <w:i/>
          <w:iCs/>
          <w:u w:val="single"/>
        </w:rPr>
        <w:t>Luha – Väike-Apja</w:t>
      </w:r>
      <w:r w:rsidRPr="0088120D">
        <w:rPr>
          <w:i/>
          <w:iCs/>
          <w:u w:val="single"/>
        </w:rPr>
        <w:t xml:space="preserve"> tee</w:t>
      </w:r>
      <w:r>
        <w:rPr>
          <w:i/>
          <w:iCs/>
        </w:rPr>
        <w:t xml:space="preserve"> (2890052)</w:t>
      </w:r>
      <w:r>
        <w:t xml:space="preserve"> asub Koobassaare külas </w:t>
      </w:r>
      <w:r>
        <w:rPr>
          <w:i/>
          <w:iCs/>
          <w:u w:val="single"/>
        </w:rPr>
        <w:t>Karula</w:t>
      </w:r>
      <w:r w:rsidRPr="0088120D">
        <w:rPr>
          <w:i/>
          <w:iCs/>
          <w:u w:val="single"/>
        </w:rPr>
        <w:t xml:space="preserve"> metskond </w:t>
      </w:r>
      <w:r>
        <w:rPr>
          <w:i/>
          <w:iCs/>
          <w:u w:val="single"/>
        </w:rPr>
        <w:t>25</w:t>
      </w:r>
      <w:r>
        <w:t xml:space="preserve"> kinnisasjal (kinnistu registriosa nr 1486740, katastritunnus 28902:004:0282, riigi kinnisvararegistri kood KV</w:t>
      </w:r>
      <w:r w:rsidR="00FC14DE">
        <w:t>12790</w:t>
      </w:r>
      <w:r>
        <w:t xml:space="preserve">, pindala </w:t>
      </w:r>
      <w:r w:rsidR="00FC14DE">
        <w:t>16,47</w:t>
      </w:r>
      <w:r>
        <w:t xml:space="preserve"> ha, maatulundusmaa). Tee pikkus on ligikaudu </w:t>
      </w:r>
      <w:r w:rsidR="00201BDF">
        <w:t>191</w:t>
      </w:r>
      <w:r w:rsidRPr="001F2937">
        <w:t xml:space="preserve"> m ja laius </w:t>
      </w:r>
      <w:r>
        <w:t xml:space="preserve">ligikaudu </w:t>
      </w:r>
      <w:r w:rsidR="00201BDF">
        <w:t>6</w:t>
      </w:r>
      <w:r w:rsidRPr="001F2937">
        <w:t xml:space="preserve"> m</w:t>
      </w:r>
      <w:r>
        <w:t xml:space="preserve"> ning kaitsevööndi laius </w:t>
      </w:r>
      <w:r w:rsidR="00201BDF">
        <w:t>2</w:t>
      </w:r>
      <w:r>
        <w:t xml:space="preserve"> m. Kasutusse antava ala suurus on ligikaudu </w:t>
      </w:r>
      <w:r w:rsidR="00201BDF">
        <w:t>1910</w:t>
      </w:r>
      <w:r>
        <w:t xml:space="preserve"> m² ning selle</w:t>
      </w:r>
      <w:r w:rsidRPr="00CA4BCF">
        <w:rPr>
          <w:sz w:val="23"/>
          <w:szCs w:val="23"/>
        </w:rPr>
        <w:t xml:space="preserve"> </w:t>
      </w:r>
      <w:r w:rsidRPr="00CA4BCF">
        <w:rPr>
          <w:szCs w:val="24"/>
        </w:rPr>
        <w:t>asukoht on näidatud käesoleva käskkirja lisaks oleval asendiplaanil;</w:t>
      </w:r>
    </w:p>
    <w:p w14:paraId="3B127BA1" w14:textId="23B65EB1" w:rsidR="00FC14DE" w:rsidRDefault="00FC14DE" w:rsidP="00FC14DE">
      <w:pPr>
        <w:pStyle w:val="Loendilik"/>
        <w:numPr>
          <w:ilvl w:val="1"/>
          <w:numId w:val="7"/>
        </w:numPr>
        <w:jc w:val="both"/>
        <w:rPr>
          <w:szCs w:val="24"/>
        </w:rPr>
      </w:pPr>
      <w:r>
        <w:rPr>
          <w:i/>
          <w:iCs/>
          <w:u w:val="single"/>
        </w:rPr>
        <w:t>Luha – Väike-Apja</w:t>
      </w:r>
      <w:r w:rsidRPr="0088120D">
        <w:rPr>
          <w:i/>
          <w:iCs/>
          <w:u w:val="single"/>
        </w:rPr>
        <w:t xml:space="preserve"> tee</w:t>
      </w:r>
      <w:r>
        <w:rPr>
          <w:i/>
          <w:iCs/>
        </w:rPr>
        <w:t xml:space="preserve"> (2890052)</w:t>
      </w:r>
      <w:r>
        <w:t xml:space="preserve"> asub Koobassaare külas </w:t>
      </w:r>
      <w:r>
        <w:rPr>
          <w:i/>
          <w:iCs/>
          <w:u w:val="single"/>
        </w:rPr>
        <w:t>Suure-Apja</w:t>
      </w:r>
      <w:r>
        <w:t xml:space="preserve"> kinnisasjal (kinnistu registriosa nr 601340, katastritunnus 28902:004:0210, riigi kinnisvararegistri kood KV13370, pindala 21,26 ha, maatulundusmaa). Tee pikkus on ligikaudu </w:t>
      </w:r>
      <w:r w:rsidR="00201BDF">
        <w:t>212</w:t>
      </w:r>
      <w:r w:rsidRPr="001F2937">
        <w:t xml:space="preserve"> m</w:t>
      </w:r>
      <w:r>
        <w:t>,</w:t>
      </w:r>
      <w:r w:rsidRPr="001F2937">
        <w:t xml:space="preserve"> laius </w:t>
      </w:r>
      <w:r>
        <w:t xml:space="preserve">ligikaudu </w:t>
      </w:r>
      <w:r w:rsidR="00201BDF">
        <w:t>6</w:t>
      </w:r>
      <w:r w:rsidRPr="001F2937">
        <w:t xml:space="preserve"> m</w:t>
      </w:r>
      <w:r>
        <w:t xml:space="preserve"> ning kaitsevööndi laius </w:t>
      </w:r>
      <w:r w:rsidR="00201BDF">
        <w:t xml:space="preserve">2 </w:t>
      </w:r>
      <w:r>
        <w:t xml:space="preserve">m. Kasutusse antava ala suurus on ligikaudu </w:t>
      </w:r>
      <w:r w:rsidR="00201BDF">
        <w:t>2120</w:t>
      </w:r>
      <w:r>
        <w:t xml:space="preserve"> m² ning selle</w:t>
      </w:r>
      <w:r w:rsidRPr="00CA4BCF">
        <w:rPr>
          <w:sz w:val="23"/>
          <w:szCs w:val="23"/>
        </w:rPr>
        <w:t xml:space="preserve"> </w:t>
      </w:r>
      <w:r w:rsidRPr="00CA4BCF">
        <w:rPr>
          <w:szCs w:val="24"/>
        </w:rPr>
        <w:t>asukoht on näidatud käesoleva käskkirja lisaks oleval asendiplaanil;</w:t>
      </w:r>
    </w:p>
    <w:p w14:paraId="7CD02E88" w14:textId="3D67453B" w:rsidR="00FC14DE" w:rsidRDefault="00FC14DE" w:rsidP="00FC14DE">
      <w:pPr>
        <w:pStyle w:val="Loendilik"/>
        <w:numPr>
          <w:ilvl w:val="1"/>
          <w:numId w:val="7"/>
        </w:numPr>
        <w:jc w:val="both"/>
        <w:rPr>
          <w:szCs w:val="24"/>
        </w:rPr>
      </w:pPr>
      <w:r>
        <w:rPr>
          <w:i/>
          <w:iCs/>
          <w:u w:val="single"/>
        </w:rPr>
        <w:t>Piiri</w:t>
      </w:r>
      <w:r w:rsidRPr="0088120D">
        <w:rPr>
          <w:i/>
          <w:iCs/>
          <w:u w:val="single"/>
        </w:rPr>
        <w:t xml:space="preserve"> tee</w:t>
      </w:r>
      <w:r>
        <w:rPr>
          <w:i/>
          <w:iCs/>
        </w:rPr>
        <w:t xml:space="preserve"> (2890072)</w:t>
      </w:r>
      <w:r>
        <w:t xml:space="preserve"> asub Koobassaare külas </w:t>
      </w:r>
      <w:r>
        <w:rPr>
          <w:i/>
          <w:iCs/>
          <w:u w:val="single"/>
        </w:rPr>
        <w:t>Karula</w:t>
      </w:r>
      <w:r w:rsidRPr="0088120D">
        <w:rPr>
          <w:i/>
          <w:iCs/>
          <w:u w:val="single"/>
        </w:rPr>
        <w:t xml:space="preserve"> metskond </w:t>
      </w:r>
      <w:r>
        <w:rPr>
          <w:i/>
          <w:iCs/>
          <w:u w:val="single"/>
        </w:rPr>
        <w:t>11</w:t>
      </w:r>
      <w:r>
        <w:t xml:space="preserve"> kinnisasjal (kinnistu registriosa nr 16286650, katastritunnus 28902:004:0011, riigi kinnisvararegistri kood KV15610, pindala 1665,28 ha, maatulundusmaa). Tee pikkus on ligikaudu 244</w:t>
      </w:r>
      <w:r w:rsidR="00201BDF">
        <w:t>+91</w:t>
      </w:r>
      <w:r w:rsidRPr="001F2937">
        <w:t xml:space="preserve"> m ja laius </w:t>
      </w:r>
      <w:r>
        <w:t xml:space="preserve">ligikaudu </w:t>
      </w:r>
      <w:r w:rsidR="00201BDF">
        <w:t>6</w:t>
      </w:r>
      <w:r w:rsidRPr="001F2937">
        <w:t xml:space="preserve"> m</w:t>
      </w:r>
      <w:r>
        <w:t xml:space="preserve"> ning kaitsevööndi laius </w:t>
      </w:r>
      <w:r w:rsidR="00201BDF">
        <w:t>2</w:t>
      </w:r>
      <w:r>
        <w:t xml:space="preserve"> m. Kasutusse antava ala suurus on ligikaudu </w:t>
      </w:r>
      <w:r w:rsidR="00201BDF">
        <w:t>3350</w:t>
      </w:r>
      <w:r>
        <w:t xml:space="preserve"> m² ning selle</w:t>
      </w:r>
      <w:r w:rsidRPr="00CA4BCF">
        <w:rPr>
          <w:sz w:val="23"/>
          <w:szCs w:val="23"/>
        </w:rPr>
        <w:t xml:space="preserve"> </w:t>
      </w:r>
      <w:r w:rsidRPr="00CA4BCF">
        <w:rPr>
          <w:szCs w:val="24"/>
        </w:rPr>
        <w:t>asukoht on näidatud käesoleva käskkirja lisaks oleval asendiplaanil;</w:t>
      </w:r>
    </w:p>
    <w:p w14:paraId="63AAC5AB" w14:textId="0EB88C9F" w:rsidR="00FC14DE" w:rsidRDefault="00FC14DE" w:rsidP="00FC14DE">
      <w:pPr>
        <w:pStyle w:val="Loendilik"/>
        <w:numPr>
          <w:ilvl w:val="1"/>
          <w:numId w:val="7"/>
        </w:numPr>
        <w:jc w:val="both"/>
        <w:rPr>
          <w:szCs w:val="24"/>
        </w:rPr>
      </w:pPr>
      <w:r>
        <w:rPr>
          <w:i/>
          <w:iCs/>
          <w:u w:val="single"/>
        </w:rPr>
        <w:lastRenderedPageBreak/>
        <w:t>Vissi - Ilvese</w:t>
      </w:r>
      <w:r w:rsidRPr="0088120D">
        <w:rPr>
          <w:i/>
          <w:iCs/>
          <w:u w:val="single"/>
        </w:rPr>
        <w:t xml:space="preserve"> tee</w:t>
      </w:r>
      <w:r>
        <w:rPr>
          <w:i/>
          <w:iCs/>
        </w:rPr>
        <w:t xml:space="preserve"> (2890064)</w:t>
      </w:r>
      <w:r>
        <w:t xml:space="preserve"> asub Karula külas </w:t>
      </w:r>
      <w:r>
        <w:rPr>
          <w:i/>
          <w:iCs/>
          <w:u w:val="single"/>
        </w:rPr>
        <w:t>Valga</w:t>
      </w:r>
      <w:r w:rsidRPr="0088120D">
        <w:rPr>
          <w:i/>
          <w:iCs/>
          <w:u w:val="single"/>
        </w:rPr>
        <w:t xml:space="preserve"> metskond </w:t>
      </w:r>
      <w:r>
        <w:rPr>
          <w:i/>
          <w:iCs/>
          <w:u w:val="single"/>
        </w:rPr>
        <w:t>51</w:t>
      </w:r>
      <w:r>
        <w:t xml:space="preserve"> kinnisasjal (kinnistu registriosa nr 16323650, katastritunnus 28902:001:0238, riigi kinnisvararegistri kood KV9236, pindala 21,65 ha, maatulundusmaa). Tee pikkus on ligikaudu 90 + 32 +121 m,</w:t>
      </w:r>
      <w:r w:rsidRPr="001F2937">
        <w:t xml:space="preserve"> laius </w:t>
      </w:r>
      <w:r>
        <w:t xml:space="preserve">ligikaudu </w:t>
      </w:r>
      <w:r w:rsidR="007E019D">
        <w:t>6</w:t>
      </w:r>
      <w:r w:rsidRPr="001F2937">
        <w:t xml:space="preserve"> m</w:t>
      </w:r>
      <w:r>
        <w:t xml:space="preserve"> ning kaitsevööndi laius </w:t>
      </w:r>
      <w:r w:rsidR="007E019D">
        <w:t>2</w:t>
      </w:r>
      <w:r>
        <w:t xml:space="preserve"> m. Kasutusse antava ala suurus on ligikaudu </w:t>
      </w:r>
      <w:r w:rsidR="007E019D">
        <w:t>2430</w:t>
      </w:r>
      <w:r>
        <w:t xml:space="preserve"> m² ning selle</w:t>
      </w:r>
      <w:r w:rsidRPr="00CA4BCF">
        <w:rPr>
          <w:sz w:val="23"/>
          <w:szCs w:val="23"/>
        </w:rPr>
        <w:t xml:space="preserve"> </w:t>
      </w:r>
      <w:r w:rsidRPr="00CA4BCF">
        <w:rPr>
          <w:szCs w:val="24"/>
        </w:rPr>
        <w:t>asukoht on näidatud käesoleva käskkirja lisaks oleval asendiplaanil;</w:t>
      </w:r>
    </w:p>
    <w:p w14:paraId="5A652575" w14:textId="30162630" w:rsidR="00FC14DE" w:rsidRDefault="00FC14DE" w:rsidP="00FC14DE">
      <w:pPr>
        <w:pStyle w:val="Loendilik"/>
        <w:numPr>
          <w:ilvl w:val="1"/>
          <w:numId w:val="7"/>
        </w:numPr>
        <w:jc w:val="both"/>
        <w:rPr>
          <w:szCs w:val="24"/>
        </w:rPr>
      </w:pPr>
      <w:proofErr w:type="spellStart"/>
      <w:r>
        <w:rPr>
          <w:i/>
          <w:iCs/>
          <w:u w:val="single"/>
        </w:rPr>
        <w:t>Tollari</w:t>
      </w:r>
      <w:proofErr w:type="spellEnd"/>
      <w:r>
        <w:rPr>
          <w:i/>
          <w:iCs/>
          <w:u w:val="single"/>
        </w:rPr>
        <w:t xml:space="preserve"> - Kirbu</w:t>
      </w:r>
      <w:r w:rsidRPr="0088120D">
        <w:rPr>
          <w:i/>
          <w:iCs/>
          <w:u w:val="single"/>
        </w:rPr>
        <w:t xml:space="preserve"> tee</w:t>
      </w:r>
      <w:r>
        <w:rPr>
          <w:i/>
          <w:iCs/>
        </w:rPr>
        <w:t xml:space="preserve"> (2890068)</w:t>
      </w:r>
      <w:r>
        <w:t xml:space="preserve"> asub </w:t>
      </w:r>
      <w:proofErr w:type="spellStart"/>
      <w:r>
        <w:t>Käärikmäe</w:t>
      </w:r>
      <w:proofErr w:type="spellEnd"/>
      <w:r>
        <w:t xml:space="preserve"> külas </w:t>
      </w:r>
      <w:r>
        <w:rPr>
          <w:i/>
          <w:iCs/>
          <w:u w:val="single"/>
        </w:rPr>
        <w:t>Karula</w:t>
      </w:r>
      <w:r w:rsidRPr="0088120D">
        <w:rPr>
          <w:i/>
          <w:iCs/>
          <w:u w:val="single"/>
        </w:rPr>
        <w:t xml:space="preserve"> metskond </w:t>
      </w:r>
      <w:r>
        <w:rPr>
          <w:i/>
          <w:iCs/>
          <w:u w:val="single"/>
        </w:rPr>
        <w:t>2</w:t>
      </w:r>
      <w:r>
        <w:t xml:space="preserve"> kinnisasjal (kinnistu registriosa nr 15545750, katastritunnus 28902:002:0327, riigi kinnisvararegistri kood KV</w:t>
      </w:r>
      <w:r w:rsidR="006479F7">
        <w:t>2585</w:t>
      </w:r>
      <w:r>
        <w:t xml:space="preserve">, pindala </w:t>
      </w:r>
      <w:r w:rsidR="006479F7">
        <w:t>86,4</w:t>
      </w:r>
      <w:r>
        <w:t xml:space="preserve"> ha, maatulundusmaa). Tee pikkus on ligikaudu </w:t>
      </w:r>
      <w:r w:rsidR="006479F7">
        <w:t>500</w:t>
      </w:r>
      <w:r w:rsidRPr="001F2937">
        <w:t xml:space="preserve"> m</w:t>
      </w:r>
      <w:r w:rsidR="006479F7">
        <w:t>,</w:t>
      </w:r>
      <w:r w:rsidRPr="001F2937">
        <w:t xml:space="preserve"> laius </w:t>
      </w:r>
      <w:r>
        <w:t xml:space="preserve">ligikaudu </w:t>
      </w:r>
      <w:r w:rsidR="00014A2E">
        <w:t>6</w:t>
      </w:r>
      <w:r w:rsidRPr="001F2937">
        <w:t xml:space="preserve"> m</w:t>
      </w:r>
      <w:r>
        <w:t xml:space="preserve"> ning kaitsevööndi laius </w:t>
      </w:r>
      <w:r w:rsidR="00014A2E">
        <w:t>2</w:t>
      </w:r>
      <w:r>
        <w:t xml:space="preserve"> m. Kasutusse antava ala suurus on ligikaudu </w:t>
      </w:r>
      <w:r w:rsidR="00014A2E">
        <w:t>5000</w:t>
      </w:r>
      <w:r>
        <w:t xml:space="preserve"> m² ning selle</w:t>
      </w:r>
      <w:r w:rsidRPr="00CA4BCF">
        <w:rPr>
          <w:sz w:val="23"/>
          <w:szCs w:val="23"/>
        </w:rPr>
        <w:t xml:space="preserve"> </w:t>
      </w:r>
      <w:r w:rsidRPr="00CA4BCF">
        <w:rPr>
          <w:szCs w:val="24"/>
        </w:rPr>
        <w:t>asukoht on näidatud käesoleva käskkirja lisaks oleval asendiplaanil;</w:t>
      </w:r>
    </w:p>
    <w:p w14:paraId="6CF4FF5B" w14:textId="3925081A" w:rsidR="006479F7" w:rsidRDefault="006479F7" w:rsidP="006479F7">
      <w:pPr>
        <w:pStyle w:val="Loendilik"/>
        <w:numPr>
          <w:ilvl w:val="1"/>
          <w:numId w:val="7"/>
        </w:numPr>
        <w:tabs>
          <w:tab w:val="left" w:pos="993"/>
        </w:tabs>
        <w:jc w:val="both"/>
        <w:rPr>
          <w:szCs w:val="24"/>
        </w:rPr>
      </w:pPr>
      <w:r>
        <w:rPr>
          <w:i/>
          <w:iCs/>
          <w:u w:val="single"/>
        </w:rPr>
        <w:t>Piirikõrtsi -</w:t>
      </w:r>
      <w:proofErr w:type="spellStart"/>
      <w:r>
        <w:rPr>
          <w:i/>
          <w:iCs/>
          <w:u w:val="single"/>
        </w:rPr>
        <w:t>V</w:t>
      </w:r>
      <w:r w:rsidR="00A3326D">
        <w:rPr>
          <w:i/>
          <w:iCs/>
          <w:u w:val="single"/>
        </w:rPr>
        <w:t>a</w:t>
      </w:r>
      <w:r>
        <w:rPr>
          <w:i/>
          <w:iCs/>
          <w:u w:val="single"/>
        </w:rPr>
        <w:t>itka</w:t>
      </w:r>
      <w:proofErr w:type="spellEnd"/>
      <w:r w:rsidRPr="0088120D">
        <w:rPr>
          <w:i/>
          <w:iCs/>
          <w:u w:val="single"/>
        </w:rPr>
        <w:t xml:space="preserve"> tee</w:t>
      </w:r>
      <w:r>
        <w:rPr>
          <w:i/>
          <w:iCs/>
        </w:rPr>
        <w:t xml:space="preserve"> (7790150)</w:t>
      </w:r>
      <w:r>
        <w:t xml:space="preserve"> asub Koiva külas </w:t>
      </w:r>
      <w:r>
        <w:rPr>
          <w:i/>
          <w:iCs/>
          <w:u w:val="single"/>
        </w:rPr>
        <w:t>Taheva</w:t>
      </w:r>
      <w:r w:rsidRPr="0088120D">
        <w:rPr>
          <w:i/>
          <w:iCs/>
          <w:u w:val="single"/>
        </w:rPr>
        <w:t xml:space="preserve"> metskond </w:t>
      </w:r>
      <w:r>
        <w:rPr>
          <w:i/>
          <w:iCs/>
          <w:u w:val="single"/>
        </w:rPr>
        <w:t>5</w:t>
      </w:r>
      <w:r>
        <w:t xml:space="preserve"> kinnisasjal (kinnistu registriosa nr 16000050, katastritunnus 77901:001:0113, riigi kinnisvararegistri kood KV2737, pindala 15,82 ha, maatulundusmaa). Tee pikkus on ligikaudu 535</w:t>
      </w:r>
      <w:r w:rsidRPr="001F2937">
        <w:t xml:space="preserve"> m</w:t>
      </w:r>
      <w:r>
        <w:t>,</w:t>
      </w:r>
      <w:r w:rsidRPr="001F2937">
        <w:t xml:space="preserve"> laius </w:t>
      </w:r>
      <w:r>
        <w:t xml:space="preserve">ligikaudu </w:t>
      </w:r>
      <w:r w:rsidR="00A9288A">
        <w:t>6</w:t>
      </w:r>
      <w:r w:rsidRPr="001F2937">
        <w:t xml:space="preserve"> m</w:t>
      </w:r>
      <w:r>
        <w:t xml:space="preserve"> ning kaitsevööndi laius </w:t>
      </w:r>
      <w:r w:rsidR="00A9288A">
        <w:t>2</w:t>
      </w:r>
      <w:r>
        <w:t xml:space="preserve"> m. Kasutusse antava ala suurus on ligikaudu </w:t>
      </w:r>
      <w:r w:rsidR="00A9288A">
        <w:t xml:space="preserve"> 5350 </w:t>
      </w:r>
      <w:r>
        <w:t>m² ning selle</w:t>
      </w:r>
      <w:r w:rsidRPr="00CA4BCF">
        <w:rPr>
          <w:sz w:val="23"/>
          <w:szCs w:val="23"/>
        </w:rPr>
        <w:t xml:space="preserve"> </w:t>
      </w:r>
      <w:r w:rsidRPr="00CA4BCF">
        <w:rPr>
          <w:szCs w:val="24"/>
        </w:rPr>
        <w:t>asukoht on näidatud käesoleva käskkirja lisaks oleval asendiplaanil;</w:t>
      </w:r>
    </w:p>
    <w:p w14:paraId="318A25DE" w14:textId="6237FA96" w:rsidR="0051551D" w:rsidRPr="00AD2C36" w:rsidRDefault="00AD2C36" w:rsidP="006479F7">
      <w:pPr>
        <w:pStyle w:val="Loendilik"/>
        <w:numPr>
          <w:ilvl w:val="1"/>
          <w:numId w:val="7"/>
        </w:numPr>
        <w:tabs>
          <w:tab w:val="left" w:pos="993"/>
        </w:tabs>
        <w:jc w:val="both"/>
        <w:rPr>
          <w:szCs w:val="24"/>
        </w:rPr>
      </w:pPr>
      <w:r w:rsidRPr="00AD2C36">
        <w:rPr>
          <w:i/>
          <w:iCs/>
          <w:u w:val="single"/>
        </w:rPr>
        <w:t>Mürgi - Puustuse tee</w:t>
      </w:r>
      <w:r w:rsidRPr="00AD2C36">
        <w:rPr>
          <w:i/>
          <w:iCs/>
        </w:rPr>
        <w:t xml:space="preserve"> (2890070)</w:t>
      </w:r>
      <w:r>
        <w:t xml:space="preserve"> asub </w:t>
      </w:r>
      <w:proofErr w:type="spellStart"/>
      <w:r>
        <w:t>Väheru</w:t>
      </w:r>
      <w:proofErr w:type="spellEnd"/>
      <w:r>
        <w:t xml:space="preserve"> külas </w:t>
      </w:r>
      <w:r w:rsidRPr="00AD2C36">
        <w:rPr>
          <w:i/>
          <w:iCs/>
          <w:u w:val="single"/>
        </w:rPr>
        <w:t>Valga metskond 28</w:t>
      </w:r>
      <w:r>
        <w:t xml:space="preserve"> kinnisasjal (kinnistu registriosa nr 14617750, katastritunnus 28902:001:0234, riigi kinnisvararegistri kood KV2779, pindala 25,37 ha, maatulundusmaa). Tee pikkus on ligikaudu 410 + 111</w:t>
      </w:r>
      <w:r w:rsidRPr="001F2937">
        <w:t xml:space="preserve"> m</w:t>
      </w:r>
      <w:r>
        <w:t>,</w:t>
      </w:r>
      <w:r w:rsidRPr="001F2937">
        <w:t xml:space="preserve"> laius </w:t>
      </w:r>
      <w:r>
        <w:t xml:space="preserve">ligikaudu </w:t>
      </w:r>
      <w:r w:rsidR="00A9288A">
        <w:t>6</w:t>
      </w:r>
      <w:r w:rsidRPr="001F2937">
        <w:t xml:space="preserve"> m</w:t>
      </w:r>
      <w:r>
        <w:t xml:space="preserve"> ning kaitsevööndi laius </w:t>
      </w:r>
      <w:r w:rsidR="00A9288A">
        <w:t>2</w:t>
      </w:r>
      <w:r>
        <w:t xml:space="preserve"> m. Kasutusse antava ala suurus on ligikaudu </w:t>
      </w:r>
      <w:r w:rsidR="00A9288A">
        <w:t>5210</w:t>
      </w:r>
      <w:r>
        <w:t xml:space="preserve"> m² ning selle</w:t>
      </w:r>
      <w:r w:rsidRPr="00AD2C36">
        <w:rPr>
          <w:sz w:val="23"/>
          <w:szCs w:val="23"/>
        </w:rPr>
        <w:t xml:space="preserve"> </w:t>
      </w:r>
      <w:r w:rsidRPr="00AD2C36">
        <w:rPr>
          <w:szCs w:val="24"/>
        </w:rPr>
        <w:t>asukoht on näidatud käesoleva käskkirja lisaks oleval asendiplaanil.</w:t>
      </w:r>
    </w:p>
    <w:p w14:paraId="58F9940A" w14:textId="7ED125A5" w:rsidR="00837C2D" w:rsidRDefault="00AD2C36" w:rsidP="00BC2467">
      <w:pPr>
        <w:pStyle w:val="Default"/>
        <w:numPr>
          <w:ilvl w:val="0"/>
          <w:numId w:val="11"/>
        </w:numPr>
        <w:tabs>
          <w:tab w:val="left" w:pos="284"/>
        </w:tabs>
        <w:spacing w:after="27"/>
        <w:ind w:left="0" w:firstLine="0"/>
        <w:jc w:val="both"/>
      </w:pPr>
      <w:r>
        <w:t>Kasutusse andmise eesmärgiks</w:t>
      </w:r>
      <w:r w:rsidR="00837C2D" w:rsidRPr="008C1531">
        <w:t xml:space="preserve"> on punktis 1</w:t>
      </w:r>
      <w:r w:rsidR="00837C2D">
        <w:t>.</w:t>
      </w:r>
      <w:r w:rsidR="00837C2D" w:rsidRPr="008C1531">
        <w:t xml:space="preserve"> nimetatud kinnisasja</w:t>
      </w:r>
      <w:r>
        <w:t>de</w:t>
      </w:r>
      <w:r w:rsidR="00837C2D" w:rsidRPr="008C1531">
        <w:t xml:space="preserve"> kasutamine kasutusala ulatuses </w:t>
      </w:r>
      <w:r w:rsidR="00837C2D" w:rsidRPr="00BC2467">
        <w:rPr>
          <w:i/>
        </w:rPr>
        <w:t xml:space="preserve">sõidutee, </w:t>
      </w:r>
      <w:r w:rsidR="00837C2D" w:rsidRPr="00B42A71">
        <w:t>edaspidi nimetatud</w:t>
      </w:r>
      <w:r w:rsidR="00837C2D" w:rsidRPr="00BC2467">
        <w:rPr>
          <w:i/>
        </w:rPr>
        <w:t xml:space="preserve"> tee, </w:t>
      </w:r>
      <w:r w:rsidR="00837C2D" w:rsidRPr="00BC2467">
        <w:rPr>
          <w:color w:val="auto"/>
        </w:rPr>
        <w:t xml:space="preserve">avalikuks kasutamiseks ning vallal on õigus ja kohustus kõikide tööde teostamiseks, mis on seotud avalikult kasutatava tee ehitamise, </w:t>
      </w:r>
      <w:r w:rsidR="00837C2D" w:rsidRPr="008C1531">
        <w:t>majandamise, remontimise, korrashoiu ja hooldamisega</w:t>
      </w:r>
      <w:r w:rsidR="00BC2467">
        <w:t>.</w:t>
      </w:r>
    </w:p>
    <w:p w14:paraId="786B6983" w14:textId="118C2F2E" w:rsidR="00757645" w:rsidRPr="00D23186" w:rsidRDefault="00757645" w:rsidP="00757645">
      <w:pPr>
        <w:pStyle w:val="Default"/>
        <w:numPr>
          <w:ilvl w:val="0"/>
          <w:numId w:val="11"/>
        </w:numPr>
        <w:ind w:left="284" w:hanging="284"/>
        <w:jc w:val="both"/>
      </w:pPr>
      <w:r w:rsidRPr="00D23186">
        <w:t xml:space="preserve">Punktis </w:t>
      </w:r>
      <w:r>
        <w:t>1.</w:t>
      </w:r>
      <w:r w:rsidRPr="00D23186">
        <w:t xml:space="preserve"> nimetatud kinnisasja</w:t>
      </w:r>
      <w:r w:rsidR="00451891">
        <w:t xml:space="preserve">d antakse kasutusse </w:t>
      </w:r>
      <w:r w:rsidRPr="00D23186">
        <w:t xml:space="preserve">järgmistel tingimustel: </w:t>
      </w:r>
    </w:p>
    <w:p w14:paraId="56DA0C0E" w14:textId="2C9A9A98" w:rsidR="00757645" w:rsidRPr="00880CCE" w:rsidRDefault="00451891" w:rsidP="00451891">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3.1. </w:t>
      </w:r>
      <w:r w:rsidR="00757645">
        <w:rPr>
          <w:rFonts w:ascii="Times New Roman" w:hAnsi="Times New Roman" w:cs="Times New Roman"/>
        </w:rPr>
        <w:t>t</w:t>
      </w:r>
      <w:r w:rsidR="00757645" w:rsidRPr="008F4ECC">
        <w:rPr>
          <w:rFonts w:ascii="Times New Roman" w:hAnsi="Times New Roman" w:cs="Times New Roman"/>
        </w:rPr>
        <w:t xml:space="preserve">ee </w:t>
      </w:r>
      <w:r w:rsidR="00757645">
        <w:rPr>
          <w:rFonts w:ascii="Times New Roman" w:hAnsi="Times New Roman" w:cs="Times New Roman"/>
        </w:rPr>
        <w:t xml:space="preserve">kasutamine </w:t>
      </w:r>
      <w:r w:rsidR="00757645" w:rsidRPr="008F4ECC">
        <w:rPr>
          <w:rFonts w:ascii="Times New Roman" w:hAnsi="Times New Roman" w:cs="Times New Roman"/>
        </w:rPr>
        <w:t>on vaba kõi</w:t>
      </w:r>
      <w:r w:rsidR="00757645">
        <w:rPr>
          <w:rFonts w:ascii="Times New Roman" w:hAnsi="Times New Roman" w:cs="Times New Roman"/>
        </w:rPr>
        <w:t>kidele kasutajatele ja</w:t>
      </w:r>
      <w:r w:rsidR="00757645" w:rsidRPr="008F4ECC">
        <w:rPr>
          <w:rFonts w:ascii="Times New Roman" w:hAnsi="Times New Roman" w:cs="Times New Roman"/>
        </w:rPr>
        <w:t xml:space="preserve"> transpordiliikidele ööpäevaringselt</w:t>
      </w:r>
      <w:r w:rsidR="00757645">
        <w:rPr>
          <w:rFonts w:ascii="Times New Roman" w:hAnsi="Times New Roman" w:cs="Times New Roman"/>
        </w:rPr>
        <w:t>;</w:t>
      </w:r>
    </w:p>
    <w:p w14:paraId="060D52C0" w14:textId="48DEEC11" w:rsidR="00757645" w:rsidRPr="007F71FD" w:rsidRDefault="00451891" w:rsidP="00451891">
      <w:pPr>
        <w:pStyle w:val="Default"/>
        <w:ind w:left="360"/>
        <w:jc w:val="both"/>
      </w:pPr>
      <w:r>
        <w:t xml:space="preserve">3.2. </w:t>
      </w:r>
      <w:r w:rsidR="00757645">
        <w:t>käesoleval juhul avalikes huvides kasutatava tee korral riik tasu ei määra</w:t>
      </w:r>
      <w:r w:rsidR="00757645" w:rsidRPr="007F71FD">
        <w:t xml:space="preserve">; </w:t>
      </w:r>
    </w:p>
    <w:p w14:paraId="482C452C" w14:textId="07836524" w:rsidR="00757645" w:rsidRDefault="00451891" w:rsidP="00451891">
      <w:pPr>
        <w:pStyle w:val="Default"/>
        <w:ind w:left="360"/>
        <w:jc w:val="both"/>
      </w:pPr>
      <w:r>
        <w:t xml:space="preserve">3.3. </w:t>
      </w:r>
      <w:r w:rsidR="00757645" w:rsidRPr="007F71FD">
        <w:t xml:space="preserve">maamaksu </w:t>
      </w:r>
      <w:r w:rsidR="00757645">
        <w:t xml:space="preserve">tasumise kohustuse tekkimisel on </w:t>
      </w:r>
      <w:r>
        <w:t>riigil</w:t>
      </w:r>
      <w:r w:rsidR="00757645">
        <w:t xml:space="preserve"> õigus </w:t>
      </w:r>
      <w:r w:rsidR="00757645" w:rsidRPr="007F71FD">
        <w:t xml:space="preserve">nõuda </w:t>
      </w:r>
      <w:r>
        <w:t>kasutajalt</w:t>
      </w:r>
      <w:r w:rsidR="00757645" w:rsidRPr="007F71FD">
        <w:t xml:space="preserve"> maamaksu tasumist proportsionaalselt kasutus</w:t>
      </w:r>
      <w:r>
        <w:t>ala</w:t>
      </w:r>
      <w:r w:rsidR="00757645" w:rsidRPr="007F71FD">
        <w:t xml:space="preserve"> ulatusega; </w:t>
      </w:r>
    </w:p>
    <w:p w14:paraId="65669661" w14:textId="7CB5F32C" w:rsidR="00757645" w:rsidRDefault="00451891" w:rsidP="00451891">
      <w:pPr>
        <w:pStyle w:val="Default"/>
        <w:ind w:left="360"/>
        <w:jc w:val="both"/>
      </w:pPr>
      <w:r>
        <w:t xml:space="preserve">3.4. </w:t>
      </w:r>
      <w:r w:rsidR="00757645" w:rsidRPr="007F71FD">
        <w:t>kasut</w:t>
      </w:r>
      <w:r>
        <w:t>ajal</w:t>
      </w:r>
      <w:r w:rsidR="00757645">
        <w:t xml:space="preserve"> on kohustus:</w:t>
      </w:r>
    </w:p>
    <w:p w14:paraId="2BA3E892" w14:textId="794ECEEE" w:rsidR="00757645" w:rsidRPr="007F71FD" w:rsidRDefault="00451891" w:rsidP="00451891">
      <w:pPr>
        <w:pStyle w:val="Default"/>
        <w:ind w:left="360"/>
        <w:jc w:val="both"/>
      </w:pPr>
      <w:r>
        <w:t xml:space="preserve">3.4.1. </w:t>
      </w:r>
      <w:r w:rsidR="00757645">
        <w:t xml:space="preserve">tagada </w:t>
      </w:r>
      <w:r w:rsidR="00757645" w:rsidRPr="007F71FD">
        <w:t xml:space="preserve">avalikult kasutatava </w:t>
      </w:r>
      <w:r w:rsidR="00757645">
        <w:t>tee</w:t>
      </w:r>
      <w:r w:rsidR="00757645" w:rsidRPr="007F71FD">
        <w:t xml:space="preserve"> hooldus </w:t>
      </w:r>
      <w:r w:rsidR="00757645">
        <w:t xml:space="preserve">ja </w:t>
      </w:r>
      <w:r w:rsidR="00757645" w:rsidRPr="007F71FD">
        <w:t>korrashoi</w:t>
      </w:r>
      <w:r w:rsidR="00757645">
        <w:t>d</w:t>
      </w:r>
      <w:r w:rsidR="00757645" w:rsidRPr="007F71FD">
        <w:t xml:space="preserve"> ning kanda kõik sellega seotud kulud</w:t>
      </w:r>
      <w:r w:rsidR="00757645">
        <w:t xml:space="preserve">, arvestada </w:t>
      </w:r>
      <w:r w:rsidR="00757645" w:rsidRPr="007F71FD">
        <w:t xml:space="preserve">kinnisasjal kehtivate kitsendustega; </w:t>
      </w:r>
    </w:p>
    <w:p w14:paraId="4A1E0101" w14:textId="10977D20" w:rsidR="00757645" w:rsidRPr="00880CCE" w:rsidRDefault="00451891" w:rsidP="00451891">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3.4.2. </w:t>
      </w:r>
      <w:r w:rsidR="00757645" w:rsidRPr="00880CCE">
        <w:rPr>
          <w:rFonts w:ascii="Times New Roman" w:hAnsi="Times New Roman" w:cs="Times New Roman"/>
        </w:rPr>
        <w:t>võimalda</w:t>
      </w:r>
      <w:r w:rsidR="00757645">
        <w:rPr>
          <w:rFonts w:ascii="Times New Roman" w:hAnsi="Times New Roman" w:cs="Times New Roman"/>
        </w:rPr>
        <w:t>d</w:t>
      </w:r>
      <w:r w:rsidR="00757645" w:rsidRPr="00880CCE">
        <w:rPr>
          <w:rFonts w:ascii="Times New Roman" w:hAnsi="Times New Roman" w:cs="Times New Roman"/>
        </w:rPr>
        <w:t xml:space="preserve">a </w:t>
      </w:r>
      <w:r w:rsidR="00757645">
        <w:rPr>
          <w:rFonts w:ascii="Times New Roman" w:hAnsi="Times New Roman" w:cs="Times New Roman"/>
        </w:rPr>
        <w:t>RMK-</w:t>
      </w:r>
      <w:proofErr w:type="spellStart"/>
      <w:r w:rsidR="00757645">
        <w:rPr>
          <w:rFonts w:ascii="Times New Roman" w:hAnsi="Times New Roman" w:cs="Times New Roman"/>
        </w:rPr>
        <w:t>le</w:t>
      </w:r>
      <w:proofErr w:type="spellEnd"/>
      <w:r w:rsidR="00757645">
        <w:rPr>
          <w:rFonts w:ascii="Times New Roman" w:hAnsi="Times New Roman" w:cs="Times New Roman"/>
        </w:rPr>
        <w:t xml:space="preserve"> </w:t>
      </w:r>
      <w:r w:rsidR="00757645" w:rsidRPr="00880CCE">
        <w:rPr>
          <w:rFonts w:ascii="Times New Roman" w:hAnsi="Times New Roman" w:cs="Times New Roman"/>
        </w:rPr>
        <w:t>piiranguteta tee kasutami</w:t>
      </w:r>
      <w:r w:rsidR="00757645">
        <w:rPr>
          <w:rFonts w:ascii="Times New Roman" w:hAnsi="Times New Roman" w:cs="Times New Roman"/>
        </w:rPr>
        <w:t>ne</w:t>
      </w:r>
      <w:r w:rsidR="00757645" w:rsidRPr="00880CCE">
        <w:rPr>
          <w:rFonts w:ascii="Times New Roman" w:hAnsi="Times New Roman" w:cs="Times New Roman"/>
        </w:rPr>
        <w:t xml:space="preserve"> metsamajanduslikeks tegevusteks (s</w:t>
      </w:r>
      <w:r w:rsidR="00757645">
        <w:rPr>
          <w:rFonts w:ascii="Times New Roman" w:hAnsi="Times New Roman" w:cs="Times New Roman"/>
        </w:rPr>
        <w:t>.</w:t>
      </w:r>
      <w:r w:rsidR="00757645" w:rsidRPr="00880CCE">
        <w:rPr>
          <w:rFonts w:ascii="Times New Roman" w:hAnsi="Times New Roman" w:cs="Times New Roman"/>
        </w:rPr>
        <w:t>h metsamaterjali ladustamiseks tee kaitsevööndis,</w:t>
      </w:r>
      <w:r w:rsidR="00757645">
        <w:rPr>
          <w:rFonts w:ascii="Times New Roman" w:hAnsi="Times New Roman" w:cs="Times New Roman"/>
        </w:rPr>
        <w:t xml:space="preserve"> </w:t>
      </w:r>
      <w:r w:rsidR="00757645" w:rsidRPr="00880CCE">
        <w:rPr>
          <w:rFonts w:ascii="Times New Roman" w:hAnsi="Times New Roman" w:cs="Times New Roman"/>
        </w:rPr>
        <w:t xml:space="preserve">metsamaterjali laadimistöödeks, raietöödeks jmt); </w:t>
      </w:r>
    </w:p>
    <w:p w14:paraId="7C1966A4" w14:textId="04312786" w:rsidR="00757645" w:rsidRPr="00880CCE" w:rsidRDefault="00451891" w:rsidP="00451891">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3.4.3. </w:t>
      </w:r>
      <w:r w:rsidR="00757645" w:rsidRPr="00880CCE">
        <w:rPr>
          <w:rFonts w:ascii="Times New Roman" w:hAnsi="Times New Roman" w:cs="Times New Roman"/>
        </w:rPr>
        <w:t>likvideeri</w:t>
      </w:r>
      <w:r w:rsidR="00757645">
        <w:rPr>
          <w:rFonts w:ascii="Times New Roman" w:hAnsi="Times New Roman" w:cs="Times New Roman"/>
        </w:rPr>
        <w:t>d</w:t>
      </w:r>
      <w:r w:rsidR="00757645" w:rsidRPr="00880CCE">
        <w:rPr>
          <w:rFonts w:ascii="Times New Roman" w:hAnsi="Times New Roman" w:cs="Times New Roman"/>
        </w:rPr>
        <w:t xml:space="preserve">a tee korrashoiunõuete mittetäitmise ja tee avaliku kasutamise tingimuste rikkumisega liiklejate poolt tekitatud kahju; </w:t>
      </w:r>
    </w:p>
    <w:p w14:paraId="75839544" w14:textId="5BA80088" w:rsidR="00757645" w:rsidRPr="00880CCE" w:rsidRDefault="00451891" w:rsidP="00451891">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3.4.4. </w:t>
      </w:r>
      <w:r w:rsidR="00757645" w:rsidRPr="00880CCE">
        <w:rPr>
          <w:rFonts w:ascii="Times New Roman" w:hAnsi="Times New Roman" w:cs="Times New Roman"/>
        </w:rPr>
        <w:t>arva</w:t>
      </w:r>
      <w:r w:rsidR="00757645">
        <w:rPr>
          <w:rFonts w:ascii="Times New Roman" w:hAnsi="Times New Roman" w:cs="Times New Roman"/>
        </w:rPr>
        <w:t>ta</w:t>
      </w:r>
      <w:r w:rsidR="00757645" w:rsidRPr="00880CCE">
        <w:rPr>
          <w:rFonts w:ascii="Times New Roman" w:hAnsi="Times New Roman" w:cs="Times New Roman"/>
        </w:rPr>
        <w:t xml:space="preserve"> </w:t>
      </w:r>
      <w:r w:rsidR="00757645">
        <w:rPr>
          <w:rFonts w:ascii="Times New Roman" w:hAnsi="Times New Roman" w:cs="Times New Roman"/>
        </w:rPr>
        <w:t xml:space="preserve">välja </w:t>
      </w:r>
      <w:r w:rsidR="00757645" w:rsidRPr="00880CCE">
        <w:rPr>
          <w:rFonts w:ascii="Times New Roman" w:hAnsi="Times New Roman" w:cs="Times New Roman"/>
        </w:rPr>
        <w:t>teealu</w:t>
      </w:r>
      <w:r w:rsidR="00757645">
        <w:rPr>
          <w:rFonts w:ascii="Times New Roman" w:hAnsi="Times New Roman" w:cs="Times New Roman"/>
        </w:rPr>
        <w:t>ne</w:t>
      </w:r>
      <w:r w:rsidR="00757645" w:rsidRPr="00880CCE">
        <w:rPr>
          <w:rFonts w:ascii="Times New Roman" w:hAnsi="Times New Roman" w:cs="Times New Roman"/>
        </w:rPr>
        <w:t xml:space="preserve"> maa maksustava maa hulgast;</w:t>
      </w:r>
    </w:p>
    <w:p w14:paraId="09363285" w14:textId="5DC737EC" w:rsidR="00757645" w:rsidRPr="00880CCE" w:rsidRDefault="00451891" w:rsidP="00451891">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3.4.5. </w:t>
      </w:r>
      <w:r w:rsidR="00757645" w:rsidRPr="00451891">
        <w:rPr>
          <w:rFonts w:ascii="Times New Roman" w:hAnsi="Times New Roman" w:cs="Times New Roman"/>
        </w:rPr>
        <w:t>taotleda RMK eelnevat kirjalikku nõusolekut tee ümberehitus</w:t>
      </w:r>
      <w:r>
        <w:rPr>
          <w:rFonts w:ascii="Times New Roman" w:hAnsi="Times New Roman" w:cs="Times New Roman"/>
        </w:rPr>
        <w:t>-</w:t>
      </w:r>
      <w:r w:rsidR="00757645" w:rsidRPr="00451891">
        <w:rPr>
          <w:rFonts w:ascii="Times New Roman" w:hAnsi="Times New Roman" w:cs="Times New Roman"/>
        </w:rPr>
        <w:t xml:space="preserve"> ja teehoiuvälis</w:t>
      </w:r>
      <w:r>
        <w:rPr>
          <w:rFonts w:ascii="Times New Roman" w:hAnsi="Times New Roman" w:cs="Times New Roman"/>
        </w:rPr>
        <w:t xml:space="preserve">teks töödeks, </w:t>
      </w:r>
      <w:r w:rsidR="00757645" w:rsidRPr="00880CCE">
        <w:rPr>
          <w:rFonts w:ascii="Times New Roman" w:hAnsi="Times New Roman" w:cs="Times New Roman"/>
        </w:rPr>
        <w:t>valgustusseadmete või teabe- ja reklaamivahendite paigaldami</w:t>
      </w:r>
      <w:r>
        <w:rPr>
          <w:rFonts w:ascii="Times New Roman" w:hAnsi="Times New Roman" w:cs="Times New Roman"/>
        </w:rPr>
        <w:t>seks</w:t>
      </w:r>
      <w:r w:rsidR="00757645" w:rsidRPr="00880CCE">
        <w:rPr>
          <w:rFonts w:ascii="Times New Roman" w:hAnsi="Times New Roman" w:cs="Times New Roman"/>
        </w:rPr>
        <w:t>;</w:t>
      </w:r>
    </w:p>
    <w:p w14:paraId="0622A577" w14:textId="7E227589" w:rsidR="000239EF" w:rsidRPr="00644104" w:rsidRDefault="00AD2C36" w:rsidP="00BC2467">
      <w:pPr>
        <w:pStyle w:val="Loendilik"/>
        <w:numPr>
          <w:ilvl w:val="0"/>
          <w:numId w:val="11"/>
        </w:numPr>
        <w:tabs>
          <w:tab w:val="left" w:pos="284"/>
        </w:tabs>
        <w:ind w:left="0" w:firstLine="0"/>
        <w:jc w:val="both"/>
        <w:rPr>
          <w:szCs w:val="24"/>
        </w:rPr>
      </w:pPr>
      <w:r>
        <w:t>Valgamaa</w:t>
      </w:r>
      <w:r w:rsidR="00E028A3" w:rsidRPr="001A67C6">
        <w:t xml:space="preserve"> metsaülemal sõlmida DHS-</w:t>
      </w:r>
      <w:proofErr w:type="spellStart"/>
      <w:r w:rsidR="00E028A3" w:rsidRPr="001A67C6">
        <w:t>is</w:t>
      </w:r>
      <w:proofErr w:type="spellEnd"/>
      <w:r w:rsidR="00E028A3" w:rsidRPr="001A67C6">
        <w:t xml:space="preserve"> vormide sarjas asuva vormi kohane metsatee avalikuks kasutusse andmise leping.</w:t>
      </w:r>
    </w:p>
    <w:p w14:paraId="7FFAA953" w14:textId="77777777" w:rsidR="00CA5740" w:rsidRDefault="00CA5740"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BD70552" w14:textId="0E17EB63" w:rsidR="00F741B4" w:rsidRDefault="00586E92" w:rsidP="00F741B4">
      <w:r>
        <w:t>Andres Sepp</w:t>
      </w:r>
    </w:p>
    <w:p w14:paraId="12F3FA1A" w14:textId="77777777" w:rsidR="00F741B4" w:rsidRDefault="00586E92" w:rsidP="00F741B4">
      <w:r>
        <w:t>Peametsaülem</w:t>
      </w:r>
    </w:p>
    <w:p w14:paraId="0ED5C522" w14:textId="77777777" w:rsidR="00644104" w:rsidRDefault="00644104" w:rsidP="00F741B4">
      <w:pPr>
        <w:jc w:val="both"/>
      </w:pPr>
    </w:p>
    <w:p w14:paraId="21693727" w14:textId="46915466" w:rsidR="0010686D" w:rsidRDefault="00F741B4" w:rsidP="00F741B4">
      <w:pPr>
        <w:jc w:val="both"/>
        <w:rPr>
          <w:szCs w:val="24"/>
        </w:rPr>
      </w:pPr>
      <w:r>
        <w:t xml:space="preserve">Jaotuskava: </w:t>
      </w:r>
      <w:r w:rsidR="00AD2C36">
        <w:t>Risto Sepp</w:t>
      </w:r>
      <w:r w:rsidR="00556877">
        <w:t>, Malle Viiburg</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4573" w14:textId="77777777" w:rsidR="005529B5" w:rsidRDefault="005529B5">
      <w:r>
        <w:separator/>
      </w:r>
    </w:p>
  </w:endnote>
  <w:endnote w:type="continuationSeparator" w:id="0">
    <w:p w14:paraId="472278B6" w14:textId="77777777" w:rsidR="005529B5" w:rsidRDefault="0055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98B8" w14:textId="77777777" w:rsidR="005529B5" w:rsidRDefault="005529B5">
      <w:r>
        <w:separator/>
      </w:r>
    </w:p>
  </w:footnote>
  <w:footnote w:type="continuationSeparator" w:id="0">
    <w:p w14:paraId="636CB70A" w14:textId="77777777" w:rsidR="005529B5" w:rsidRDefault="0055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2BB7B19"/>
    <w:multiLevelType w:val="hybridMultilevel"/>
    <w:tmpl w:val="90962FA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622692A"/>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0201CD"/>
    <w:multiLevelType w:val="multilevel"/>
    <w:tmpl w:val="EAEC20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58C51FD"/>
    <w:multiLevelType w:val="hybridMultilevel"/>
    <w:tmpl w:val="4710AE3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7"/>
  </w:num>
  <w:num w:numId="3" w16cid:durableId="2091267168">
    <w:abstractNumId w:val="8"/>
  </w:num>
  <w:num w:numId="4" w16cid:durableId="656760878">
    <w:abstractNumId w:val="4"/>
  </w:num>
  <w:num w:numId="5" w16cid:durableId="600920916">
    <w:abstractNumId w:val="14"/>
  </w:num>
  <w:num w:numId="6" w16cid:durableId="1341081367">
    <w:abstractNumId w:val="15"/>
  </w:num>
  <w:num w:numId="7" w16cid:durableId="1644432795">
    <w:abstractNumId w:val="9"/>
  </w:num>
  <w:num w:numId="8" w16cid:durableId="2072729037">
    <w:abstractNumId w:val="12"/>
  </w:num>
  <w:num w:numId="9" w16cid:durableId="1939562009">
    <w:abstractNumId w:val="5"/>
  </w:num>
  <w:num w:numId="10" w16cid:durableId="1459496086">
    <w:abstractNumId w:val="6"/>
  </w:num>
  <w:num w:numId="11" w16cid:durableId="2098210527">
    <w:abstractNumId w:val="2"/>
  </w:num>
  <w:num w:numId="12" w16cid:durableId="198665329">
    <w:abstractNumId w:val="11"/>
  </w:num>
  <w:num w:numId="13" w16cid:durableId="689262059">
    <w:abstractNumId w:val="3"/>
  </w:num>
  <w:num w:numId="14" w16cid:durableId="1365711526">
    <w:abstractNumId w:val="1"/>
  </w:num>
  <w:num w:numId="15" w16cid:durableId="1100026703">
    <w:abstractNumId w:val="13"/>
  </w:num>
  <w:num w:numId="16" w16cid:durableId="171337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14A2E"/>
    <w:rsid w:val="0002277B"/>
    <w:rsid w:val="000239EF"/>
    <w:rsid w:val="000242CA"/>
    <w:rsid w:val="00027A7C"/>
    <w:rsid w:val="000303D6"/>
    <w:rsid w:val="00033349"/>
    <w:rsid w:val="00036F9F"/>
    <w:rsid w:val="00052B6B"/>
    <w:rsid w:val="00053ED9"/>
    <w:rsid w:val="00062018"/>
    <w:rsid w:val="000671B2"/>
    <w:rsid w:val="00077054"/>
    <w:rsid w:val="00090B4D"/>
    <w:rsid w:val="0009555B"/>
    <w:rsid w:val="000B0F0B"/>
    <w:rsid w:val="000C47E7"/>
    <w:rsid w:val="000D209D"/>
    <w:rsid w:val="000E4B9F"/>
    <w:rsid w:val="000F4DB2"/>
    <w:rsid w:val="000F53CF"/>
    <w:rsid w:val="000F56FE"/>
    <w:rsid w:val="000F69EC"/>
    <w:rsid w:val="00103433"/>
    <w:rsid w:val="0010686D"/>
    <w:rsid w:val="00133076"/>
    <w:rsid w:val="001363D9"/>
    <w:rsid w:val="00144546"/>
    <w:rsid w:val="0015034B"/>
    <w:rsid w:val="0015261E"/>
    <w:rsid w:val="00154CDD"/>
    <w:rsid w:val="00155932"/>
    <w:rsid w:val="001562E2"/>
    <w:rsid w:val="00156FB6"/>
    <w:rsid w:val="0016182B"/>
    <w:rsid w:val="00165936"/>
    <w:rsid w:val="00166B2C"/>
    <w:rsid w:val="00170A57"/>
    <w:rsid w:val="001811CF"/>
    <w:rsid w:val="001846B6"/>
    <w:rsid w:val="001A67C6"/>
    <w:rsid w:val="001C3F10"/>
    <w:rsid w:val="001E2855"/>
    <w:rsid w:val="001E5554"/>
    <w:rsid w:val="001E7656"/>
    <w:rsid w:val="001F2937"/>
    <w:rsid w:val="00201BDF"/>
    <w:rsid w:val="00216A8E"/>
    <w:rsid w:val="002331D9"/>
    <w:rsid w:val="002344AC"/>
    <w:rsid w:val="00241B85"/>
    <w:rsid w:val="0025433F"/>
    <w:rsid w:val="00261AF9"/>
    <w:rsid w:val="00261E4E"/>
    <w:rsid w:val="00274757"/>
    <w:rsid w:val="00275016"/>
    <w:rsid w:val="00292312"/>
    <w:rsid w:val="00293514"/>
    <w:rsid w:val="0029654E"/>
    <w:rsid w:val="002A0C39"/>
    <w:rsid w:val="002A310C"/>
    <w:rsid w:val="002A789C"/>
    <w:rsid w:val="002D024D"/>
    <w:rsid w:val="002E665D"/>
    <w:rsid w:val="003038C8"/>
    <w:rsid w:val="003046FF"/>
    <w:rsid w:val="00307215"/>
    <w:rsid w:val="00307420"/>
    <w:rsid w:val="00314F91"/>
    <w:rsid w:val="003151FA"/>
    <w:rsid w:val="0031690E"/>
    <w:rsid w:val="00321165"/>
    <w:rsid w:val="003252E7"/>
    <w:rsid w:val="00330D03"/>
    <w:rsid w:val="00340F53"/>
    <w:rsid w:val="0034555F"/>
    <w:rsid w:val="00350EC6"/>
    <w:rsid w:val="0036386B"/>
    <w:rsid w:val="00365669"/>
    <w:rsid w:val="003713BF"/>
    <w:rsid w:val="003754A3"/>
    <w:rsid w:val="003866F8"/>
    <w:rsid w:val="00394117"/>
    <w:rsid w:val="003B25D1"/>
    <w:rsid w:val="003B490A"/>
    <w:rsid w:val="003C7AFC"/>
    <w:rsid w:val="003D36E5"/>
    <w:rsid w:val="003E2457"/>
    <w:rsid w:val="003E30D8"/>
    <w:rsid w:val="00402F1E"/>
    <w:rsid w:val="00406557"/>
    <w:rsid w:val="00424DEB"/>
    <w:rsid w:val="0043445B"/>
    <w:rsid w:val="0044081D"/>
    <w:rsid w:val="00440E5B"/>
    <w:rsid w:val="004516B8"/>
    <w:rsid w:val="00451891"/>
    <w:rsid w:val="00463DFF"/>
    <w:rsid w:val="00476B99"/>
    <w:rsid w:val="004832F8"/>
    <w:rsid w:val="004A2AA6"/>
    <w:rsid w:val="004C12A8"/>
    <w:rsid w:val="004C1373"/>
    <w:rsid w:val="004D21D2"/>
    <w:rsid w:val="004E0AD9"/>
    <w:rsid w:val="004E182D"/>
    <w:rsid w:val="004E3574"/>
    <w:rsid w:val="004F64CD"/>
    <w:rsid w:val="00511C02"/>
    <w:rsid w:val="0051551D"/>
    <w:rsid w:val="00515BF3"/>
    <w:rsid w:val="00535790"/>
    <w:rsid w:val="00536410"/>
    <w:rsid w:val="005372BE"/>
    <w:rsid w:val="005529B5"/>
    <w:rsid w:val="00556877"/>
    <w:rsid w:val="00572677"/>
    <w:rsid w:val="00580D00"/>
    <w:rsid w:val="00586E92"/>
    <w:rsid w:val="0059485C"/>
    <w:rsid w:val="00596E4B"/>
    <w:rsid w:val="005A0047"/>
    <w:rsid w:val="005A163A"/>
    <w:rsid w:val="005A2472"/>
    <w:rsid w:val="005B39CA"/>
    <w:rsid w:val="005D0174"/>
    <w:rsid w:val="005D5C03"/>
    <w:rsid w:val="005E247E"/>
    <w:rsid w:val="006030B8"/>
    <w:rsid w:val="0060482F"/>
    <w:rsid w:val="006243D8"/>
    <w:rsid w:val="00644104"/>
    <w:rsid w:val="006479F7"/>
    <w:rsid w:val="00654CFC"/>
    <w:rsid w:val="0066259C"/>
    <w:rsid w:val="00671D56"/>
    <w:rsid w:val="00673CCE"/>
    <w:rsid w:val="00690723"/>
    <w:rsid w:val="006A0970"/>
    <w:rsid w:val="006A4AEC"/>
    <w:rsid w:val="006A4FE7"/>
    <w:rsid w:val="006A5F9B"/>
    <w:rsid w:val="006C24F2"/>
    <w:rsid w:val="006D015A"/>
    <w:rsid w:val="006D5EBC"/>
    <w:rsid w:val="006E1C15"/>
    <w:rsid w:val="006E4D31"/>
    <w:rsid w:val="006F132E"/>
    <w:rsid w:val="006F29B1"/>
    <w:rsid w:val="00704F36"/>
    <w:rsid w:val="007221A5"/>
    <w:rsid w:val="00745CA1"/>
    <w:rsid w:val="00751063"/>
    <w:rsid w:val="00751100"/>
    <w:rsid w:val="007525FF"/>
    <w:rsid w:val="00755313"/>
    <w:rsid w:val="0075754E"/>
    <w:rsid w:val="00757645"/>
    <w:rsid w:val="00761774"/>
    <w:rsid w:val="00770B0C"/>
    <w:rsid w:val="00776607"/>
    <w:rsid w:val="0077795B"/>
    <w:rsid w:val="00786751"/>
    <w:rsid w:val="007953DE"/>
    <w:rsid w:val="00797DCC"/>
    <w:rsid w:val="007C33CB"/>
    <w:rsid w:val="007C7724"/>
    <w:rsid w:val="007D050B"/>
    <w:rsid w:val="007E019D"/>
    <w:rsid w:val="007E699D"/>
    <w:rsid w:val="0080486E"/>
    <w:rsid w:val="00804DD5"/>
    <w:rsid w:val="008074D9"/>
    <w:rsid w:val="00813239"/>
    <w:rsid w:val="00824574"/>
    <w:rsid w:val="00837C2D"/>
    <w:rsid w:val="008451FA"/>
    <w:rsid w:val="00861197"/>
    <w:rsid w:val="00862021"/>
    <w:rsid w:val="00867CEA"/>
    <w:rsid w:val="008725B8"/>
    <w:rsid w:val="0088120D"/>
    <w:rsid w:val="00886574"/>
    <w:rsid w:val="008906AA"/>
    <w:rsid w:val="008A0366"/>
    <w:rsid w:val="008A6295"/>
    <w:rsid w:val="008C5602"/>
    <w:rsid w:val="008D252D"/>
    <w:rsid w:val="008E3323"/>
    <w:rsid w:val="008F00E8"/>
    <w:rsid w:val="008F1CF2"/>
    <w:rsid w:val="008F3863"/>
    <w:rsid w:val="008F57C2"/>
    <w:rsid w:val="008F69BD"/>
    <w:rsid w:val="008F7F10"/>
    <w:rsid w:val="00906993"/>
    <w:rsid w:val="009102A9"/>
    <w:rsid w:val="00914C3E"/>
    <w:rsid w:val="009208EE"/>
    <w:rsid w:val="00925282"/>
    <w:rsid w:val="0092786B"/>
    <w:rsid w:val="00933EA0"/>
    <w:rsid w:val="00936F31"/>
    <w:rsid w:val="00937C29"/>
    <w:rsid w:val="00937D96"/>
    <w:rsid w:val="00942B14"/>
    <w:rsid w:val="00953566"/>
    <w:rsid w:val="0096355A"/>
    <w:rsid w:val="009A4486"/>
    <w:rsid w:val="009A6144"/>
    <w:rsid w:val="009B4485"/>
    <w:rsid w:val="009D1922"/>
    <w:rsid w:val="009D2626"/>
    <w:rsid w:val="009D62EA"/>
    <w:rsid w:val="009D68E6"/>
    <w:rsid w:val="009E6E63"/>
    <w:rsid w:val="009F4E42"/>
    <w:rsid w:val="009F73D2"/>
    <w:rsid w:val="00A1474E"/>
    <w:rsid w:val="00A16B93"/>
    <w:rsid w:val="00A25EFD"/>
    <w:rsid w:val="00A3326D"/>
    <w:rsid w:val="00A56847"/>
    <w:rsid w:val="00A601E5"/>
    <w:rsid w:val="00A63B83"/>
    <w:rsid w:val="00A6445A"/>
    <w:rsid w:val="00A668E4"/>
    <w:rsid w:val="00A738EE"/>
    <w:rsid w:val="00A73B3C"/>
    <w:rsid w:val="00A86492"/>
    <w:rsid w:val="00A9288A"/>
    <w:rsid w:val="00AB2AC7"/>
    <w:rsid w:val="00AB6568"/>
    <w:rsid w:val="00AD2C36"/>
    <w:rsid w:val="00AE723C"/>
    <w:rsid w:val="00B039F2"/>
    <w:rsid w:val="00B03E0C"/>
    <w:rsid w:val="00B11A86"/>
    <w:rsid w:val="00B13A14"/>
    <w:rsid w:val="00B14696"/>
    <w:rsid w:val="00B23E37"/>
    <w:rsid w:val="00B3204F"/>
    <w:rsid w:val="00B34DA9"/>
    <w:rsid w:val="00B352FB"/>
    <w:rsid w:val="00B505A8"/>
    <w:rsid w:val="00B505C4"/>
    <w:rsid w:val="00B57508"/>
    <w:rsid w:val="00B66CA5"/>
    <w:rsid w:val="00B769A9"/>
    <w:rsid w:val="00B800BE"/>
    <w:rsid w:val="00B80DB5"/>
    <w:rsid w:val="00B93C63"/>
    <w:rsid w:val="00BA24BA"/>
    <w:rsid w:val="00BB1CDD"/>
    <w:rsid w:val="00BB58B6"/>
    <w:rsid w:val="00BC2467"/>
    <w:rsid w:val="00BD5A76"/>
    <w:rsid w:val="00BE6447"/>
    <w:rsid w:val="00BE6C8A"/>
    <w:rsid w:val="00BF0ABE"/>
    <w:rsid w:val="00C01279"/>
    <w:rsid w:val="00C0514F"/>
    <w:rsid w:val="00C15B43"/>
    <w:rsid w:val="00C372F6"/>
    <w:rsid w:val="00C40CF2"/>
    <w:rsid w:val="00C427E1"/>
    <w:rsid w:val="00C54DE3"/>
    <w:rsid w:val="00C5672D"/>
    <w:rsid w:val="00C670EA"/>
    <w:rsid w:val="00C723EE"/>
    <w:rsid w:val="00C779F6"/>
    <w:rsid w:val="00C8660B"/>
    <w:rsid w:val="00C866B2"/>
    <w:rsid w:val="00CA2450"/>
    <w:rsid w:val="00CA5740"/>
    <w:rsid w:val="00CB3AAB"/>
    <w:rsid w:val="00CB55F7"/>
    <w:rsid w:val="00CB61DB"/>
    <w:rsid w:val="00CC0AEC"/>
    <w:rsid w:val="00CC53BF"/>
    <w:rsid w:val="00CC692D"/>
    <w:rsid w:val="00CC7C8F"/>
    <w:rsid w:val="00CD5E21"/>
    <w:rsid w:val="00D03AE1"/>
    <w:rsid w:val="00D070AA"/>
    <w:rsid w:val="00D10E78"/>
    <w:rsid w:val="00D11100"/>
    <w:rsid w:val="00D17304"/>
    <w:rsid w:val="00D237B8"/>
    <w:rsid w:val="00D24036"/>
    <w:rsid w:val="00D36AE8"/>
    <w:rsid w:val="00D63165"/>
    <w:rsid w:val="00D638ED"/>
    <w:rsid w:val="00D733A2"/>
    <w:rsid w:val="00D74E84"/>
    <w:rsid w:val="00D80D0B"/>
    <w:rsid w:val="00D86659"/>
    <w:rsid w:val="00D911D9"/>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71"/>
    <w:rsid w:val="00E33C04"/>
    <w:rsid w:val="00E5611E"/>
    <w:rsid w:val="00E62983"/>
    <w:rsid w:val="00E63EEF"/>
    <w:rsid w:val="00E725D6"/>
    <w:rsid w:val="00EA3CB0"/>
    <w:rsid w:val="00EA4C9F"/>
    <w:rsid w:val="00EC6BBB"/>
    <w:rsid w:val="00ED236C"/>
    <w:rsid w:val="00ED4AFA"/>
    <w:rsid w:val="00ED5953"/>
    <w:rsid w:val="00ED7D25"/>
    <w:rsid w:val="00EE0165"/>
    <w:rsid w:val="00EE4107"/>
    <w:rsid w:val="00EF6FEF"/>
    <w:rsid w:val="00F11076"/>
    <w:rsid w:val="00F158E9"/>
    <w:rsid w:val="00F201C4"/>
    <w:rsid w:val="00F32A8F"/>
    <w:rsid w:val="00F415F2"/>
    <w:rsid w:val="00F417E9"/>
    <w:rsid w:val="00F535B9"/>
    <w:rsid w:val="00F56ED9"/>
    <w:rsid w:val="00F62621"/>
    <w:rsid w:val="00F66034"/>
    <w:rsid w:val="00F707E5"/>
    <w:rsid w:val="00F70C91"/>
    <w:rsid w:val="00F73DA0"/>
    <w:rsid w:val="00F741B4"/>
    <w:rsid w:val="00F75157"/>
    <w:rsid w:val="00F82FF0"/>
    <w:rsid w:val="00F85F89"/>
    <w:rsid w:val="00FA3E9B"/>
    <w:rsid w:val="00FB46B0"/>
    <w:rsid w:val="00FC14DE"/>
    <w:rsid w:val="00FD2A9B"/>
    <w:rsid w:val="00FD2F91"/>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uiPriority w:val="99"/>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Template>
  <TotalTime>5</TotalTime>
  <Pages>3</Pages>
  <Words>1322</Words>
  <Characters>8836</Characters>
  <Application>Microsoft Office Word</Application>
  <DocSecurity>0</DocSecurity>
  <Lines>73</Lines>
  <Paragraphs>20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 Ltd., Parnu mnt 154, 11317 Tallinn, Estonia</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3</cp:revision>
  <cp:lastPrinted>2023-10-03T08:30:00Z</cp:lastPrinted>
  <dcterms:created xsi:type="dcterms:W3CDTF">2023-10-03T08:30:00Z</dcterms:created>
  <dcterms:modified xsi:type="dcterms:W3CDTF">2023-10-03T08:34:00Z</dcterms:modified>
</cp:coreProperties>
</file>